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E162B" w:rsidRDefault="00EF6D9A" w:rsidP="006E162B">
      <w:pPr>
        <w:pStyle w:val="Prosttext1"/>
        <w:jc w:val="center"/>
        <w:rPr>
          <w:rFonts w:ascii="Arial" w:hAnsi="Arial" w:cs="Arial"/>
          <w:b/>
          <w:sz w:val="28"/>
          <w:szCs w:val="28"/>
        </w:rPr>
      </w:pPr>
      <w:r w:rsidRPr="006E162B">
        <w:rPr>
          <w:rFonts w:ascii="Arial" w:hAnsi="Arial" w:cs="Arial"/>
          <w:b/>
          <w:sz w:val="28"/>
          <w:szCs w:val="28"/>
        </w:rPr>
        <w:t>S</w:t>
      </w:r>
      <w:r w:rsidR="00D5067B">
        <w:rPr>
          <w:rFonts w:ascii="Arial" w:hAnsi="Arial" w:cs="Arial"/>
          <w:b/>
          <w:sz w:val="28"/>
          <w:szCs w:val="28"/>
        </w:rPr>
        <w:t>ERVISNÍ S</w:t>
      </w:r>
      <w:r w:rsidRPr="006E162B">
        <w:rPr>
          <w:rFonts w:ascii="Arial" w:hAnsi="Arial" w:cs="Arial"/>
          <w:b/>
          <w:sz w:val="28"/>
          <w:szCs w:val="28"/>
        </w:rPr>
        <w:t>MLOUVA</w:t>
      </w:r>
    </w:p>
    <w:p w:rsidR="000E619C" w:rsidRDefault="000E619C" w:rsidP="006E162B">
      <w:pPr>
        <w:pStyle w:val="Prosttext1"/>
        <w:jc w:val="center"/>
        <w:rPr>
          <w:rFonts w:ascii="Arial" w:hAnsi="Arial" w:cs="Arial"/>
          <w:b/>
          <w:sz w:val="28"/>
          <w:szCs w:val="28"/>
        </w:rPr>
      </w:pPr>
    </w:p>
    <w:p w:rsidR="000E619C" w:rsidRDefault="000E619C" w:rsidP="000E619C">
      <w:pPr>
        <w:ind w:left="4"/>
        <w:jc w:val="center"/>
        <w:rPr>
          <w:rFonts w:ascii="Arial" w:hAnsi="Arial" w:cs="Arial"/>
          <w:b/>
          <w:sz w:val="28"/>
          <w:szCs w:val="28"/>
        </w:rPr>
      </w:pPr>
      <w:r w:rsidRPr="002E3C16">
        <w:rPr>
          <w:rFonts w:ascii="Arial" w:hAnsi="Arial" w:cs="Arial"/>
          <w:b/>
          <w:iCs/>
          <w:sz w:val="22"/>
          <w:szCs w:val="22"/>
        </w:rPr>
        <w:t>Technologické</w:t>
      </w:r>
      <w:r w:rsidRPr="00FD4A32">
        <w:rPr>
          <w:rFonts w:ascii="Arial" w:hAnsi="Arial" w:cs="Arial"/>
          <w:b/>
          <w:iCs/>
          <w:sz w:val="22"/>
          <w:szCs w:val="22"/>
        </w:rPr>
        <w:t xml:space="preserve"> centrum a</w:t>
      </w:r>
      <w:r w:rsidRPr="002E3C16">
        <w:rPr>
          <w:rFonts w:ascii="Arial" w:hAnsi="Arial" w:cs="Arial"/>
          <w:b/>
          <w:iCs/>
          <w:sz w:val="22"/>
          <w:szCs w:val="22"/>
        </w:rPr>
        <w:t xml:space="preserve"> kybernetická bezpečnost města Odry</w:t>
      </w:r>
    </w:p>
    <w:p w:rsidR="000E619C" w:rsidRPr="002E2550" w:rsidRDefault="000E619C" w:rsidP="000E619C">
      <w:pPr>
        <w:pStyle w:val="Default"/>
        <w:jc w:val="center"/>
        <w:rPr>
          <w:rFonts w:ascii="Arial" w:hAnsi="Arial" w:cs="Arial"/>
          <w:b/>
          <w:color w:val="auto"/>
          <w:sz w:val="22"/>
          <w:szCs w:val="22"/>
        </w:rPr>
      </w:pPr>
      <w:r w:rsidRPr="002E2550">
        <w:rPr>
          <w:rFonts w:ascii="Arial" w:hAnsi="Arial" w:cs="Arial"/>
          <w:b/>
          <w:color w:val="auto"/>
          <w:sz w:val="22"/>
          <w:szCs w:val="22"/>
        </w:rPr>
        <w:t xml:space="preserve">Část </w:t>
      </w:r>
      <w:r w:rsidR="00804BFF">
        <w:rPr>
          <w:rFonts w:ascii="Arial" w:hAnsi="Arial" w:cs="Arial"/>
          <w:b/>
          <w:color w:val="auto"/>
          <w:sz w:val="22"/>
          <w:szCs w:val="22"/>
        </w:rPr>
        <w:t>2</w:t>
      </w:r>
      <w:r w:rsidRPr="002E2550">
        <w:rPr>
          <w:rFonts w:ascii="Arial" w:hAnsi="Arial" w:cs="Arial"/>
          <w:b/>
          <w:color w:val="auto"/>
          <w:sz w:val="22"/>
          <w:szCs w:val="22"/>
        </w:rPr>
        <w:t xml:space="preserve"> – </w:t>
      </w:r>
      <w:r w:rsidR="00E514D1" w:rsidRPr="001B0106">
        <w:rPr>
          <w:rFonts w:ascii="Arial" w:hAnsi="Arial" w:cs="Arial"/>
          <w:b/>
          <w:color w:val="auto"/>
          <w:sz w:val="22"/>
          <w:szCs w:val="22"/>
        </w:rPr>
        <w:t>Revitalizace infrastruktury Microsoft, poštovní-adresářové-cloudové služby a terminálová adaptace</w:t>
      </w:r>
    </w:p>
    <w:p w:rsidR="005156DA" w:rsidRPr="006E162B" w:rsidRDefault="005A353A" w:rsidP="006E162B">
      <w:pPr>
        <w:pStyle w:val="Prosttext1"/>
        <w:jc w:val="center"/>
        <w:rPr>
          <w:rFonts w:ascii="Arial" w:eastAsia="MS Mincho;ＭＳ 明朝" w:hAnsi="Arial" w:cs="Arial"/>
          <w:color w:val="000000"/>
          <w:sz w:val="22"/>
          <w:szCs w:val="22"/>
        </w:rPr>
      </w:pPr>
      <w:r>
        <w:rPr>
          <w:rFonts w:ascii="Arial" w:eastAsia="MS Mincho;ＭＳ 明朝" w:hAnsi="Arial" w:cs="Arial"/>
          <w:color w:val="000000"/>
          <w:sz w:val="22"/>
          <w:szCs w:val="22"/>
        </w:rPr>
        <w:pict>
          <v:rect id="_x0000_i1025" style="width:0;height:1.5pt" o:hralign="center" o:hrstd="t" o:hr="t" fillcolor="#a0a0a0" stroked="f"/>
        </w:pict>
      </w:r>
    </w:p>
    <w:p w:rsidR="00DE1D5C" w:rsidRDefault="00DE1D5C" w:rsidP="000E619C">
      <w:pPr>
        <w:pStyle w:val="Prosttext1"/>
        <w:tabs>
          <w:tab w:val="left" w:pos="5670"/>
        </w:tabs>
        <w:rPr>
          <w:rFonts w:ascii="Arial" w:eastAsia="MS Mincho;ＭＳ 明朝" w:hAnsi="Arial" w:cs="Arial"/>
          <w:color w:val="000000"/>
          <w:sz w:val="22"/>
          <w:szCs w:val="22"/>
        </w:rPr>
      </w:pPr>
    </w:p>
    <w:p w:rsidR="005156DA" w:rsidRPr="006E162B" w:rsidRDefault="00E0540A" w:rsidP="000E619C">
      <w:pPr>
        <w:pStyle w:val="Prosttext1"/>
        <w:tabs>
          <w:tab w:val="left" w:pos="5670"/>
        </w:tabs>
        <w:rPr>
          <w:rFonts w:ascii="Arial" w:eastAsia="MS Mincho;ＭＳ 明朝" w:hAnsi="Arial" w:cs="Arial"/>
          <w:color w:val="000000"/>
          <w:sz w:val="22"/>
          <w:szCs w:val="22"/>
        </w:rPr>
      </w:pPr>
      <w:r w:rsidRPr="006E162B">
        <w:rPr>
          <w:rFonts w:ascii="Arial" w:eastAsia="MS Mincho;ＭＳ 明朝" w:hAnsi="Arial" w:cs="Arial"/>
          <w:color w:val="000000"/>
          <w:sz w:val="22"/>
          <w:szCs w:val="22"/>
        </w:rPr>
        <w:t>uzavřená ve smyslu ustanovení § 2586 a násl. zákona č. 89/2012 Sb., občanský zákoník, ve znění pozdějších předpisů mezi těmito smluvními stranami:</w:t>
      </w:r>
    </w:p>
    <w:p w:rsidR="005156DA" w:rsidRPr="006E162B" w:rsidRDefault="005156DA">
      <w:pPr>
        <w:pStyle w:val="Prosttext1"/>
        <w:rPr>
          <w:rFonts w:ascii="Arial" w:eastAsia="MS Mincho;ＭＳ 明朝" w:hAnsi="Arial" w:cs="Arial"/>
          <w:color w:val="000000"/>
          <w:sz w:val="22"/>
          <w:szCs w:val="22"/>
        </w:rPr>
      </w:pPr>
    </w:p>
    <w:p w:rsidR="00DE1D5C" w:rsidRDefault="00DE1D5C" w:rsidP="006E162B">
      <w:pPr>
        <w:jc w:val="both"/>
        <w:rPr>
          <w:rFonts w:ascii="Arial" w:hAnsi="Arial" w:cs="Arial"/>
          <w:b/>
          <w:sz w:val="22"/>
          <w:szCs w:val="22"/>
        </w:rPr>
      </w:pPr>
    </w:p>
    <w:p w:rsidR="006E162B" w:rsidRPr="006E162B" w:rsidRDefault="006E162B" w:rsidP="006E162B">
      <w:pPr>
        <w:jc w:val="both"/>
        <w:rPr>
          <w:rFonts w:ascii="Arial" w:hAnsi="Arial" w:cs="Arial"/>
          <w:sz w:val="22"/>
          <w:szCs w:val="22"/>
        </w:rPr>
      </w:pPr>
      <w:r w:rsidRPr="006E162B">
        <w:rPr>
          <w:rFonts w:ascii="Arial" w:hAnsi="Arial" w:cs="Arial"/>
          <w:b/>
          <w:sz w:val="22"/>
          <w:szCs w:val="22"/>
        </w:rPr>
        <w:t xml:space="preserve">Objednatel: </w:t>
      </w:r>
      <w:r w:rsidRPr="006E162B">
        <w:rPr>
          <w:rFonts w:ascii="Arial" w:hAnsi="Arial" w:cs="Arial"/>
          <w:b/>
          <w:sz w:val="22"/>
          <w:szCs w:val="22"/>
        </w:rPr>
        <w:tab/>
      </w:r>
      <w:r w:rsidRPr="006E162B">
        <w:rPr>
          <w:rFonts w:ascii="Arial" w:hAnsi="Arial" w:cs="Arial"/>
          <w:b/>
          <w:sz w:val="22"/>
          <w:szCs w:val="22"/>
        </w:rPr>
        <w:tab/>
        <w:t>Město Odry</w:t>
      </w:r>
    </w:p>
    <w:p w:rsidR="006E162B" w:rsidRPr="006E162B" w:rsidRDefault="006E162B" w:rsidP="006E162B">
      <w:pPr>
        <w:tabs>
          <w:tab w:val="left" w:pos="360"/>
          <w:tab w:val="left" w:pos="2127"/>
        </w:tabs>
        <w:jc w:val="both"/>
        <w:rPr>
          <w:rFonts w:ascii="Arial" w:hAnsi="Arial" w:cs="Arial"/>
          <w:sz w:val="22"/>
          <w:szCs w:val="22"/>
        </w:rPr>
      </w:pPr>
      <w:r w:rsidRPr="006E162B">
        <w:rPr>
          <w:rFonts w:ascii="Arial" w:hAnsi="Arial" w:cs="Arial"/>
          <w:sz w:val="22"/>
          <w:szCs w:val="22"/>
        </w:rPr>
        <w:t>se sídlem:</w:t>
      </w:r>
      <w:r w:rsidRPr="006E162B">
        <w:rPr>
          <w:rFonts w:ascii="Arial" w:hAnsi="Arial" w:cs="Arial"/>
          <w:sz w:val="22"/>
          <w:szCs w:val="22"/>
        </w:rPr>
        <w:tab/>
        <w:t>Masarykovo náměstí 16/25, 742 35 Odry</w:t>
      </w:r>
      <w:r w:rsidRPr="006E162B">
        <w:rPr>
          <w:rFonts w:ascii="Arial" w:hAnsi="Arial" w:cs="Arial"/>
          <w:sz w:val="22"/>
          <w:szCs w:val="22"/>
        </w:rPr>
        <w:tab/>
      </w:r>
    </w:p>
    <w:p w:rsidR="006E162B" w:rsidRPr="006E162B" w:rsidRDefault="006E162B" w:rsidP="006E162B">
      <w:pPr>
        <w:tabs>
          <w:tab w:val="left" w:pos="360"/>
          <w:tab w:val="left" w:pos="2127"/>
        </w:tabs>
        <w:jc w:val="both"/>
        <w:rPr>
          <w:rFonts w:ascii="Arial" w:hAnsi="Arial" w:cs="Arial"/>
          <w:sz w:val="22"/>
          <w:szCs w:val="22"/>
        </w:rPr>
      </w:pPr>
      <w:r w:rsidRPr="006E162B">
        <w:rPr>
          <w:rFonts w:ascii="Arial" w:hAnsi="Arial" w:cs="Arial"/>
          <w:sz w:val="22"/>
          <w:szCs w:val="22"/>
        </w:rPr>
        <w:t xml:space="preserve">zastoupen: </w:t>
      </w:r>
      <w:r w:rsidRPr="006E162B">
        <w:rPr>
          <w:rFonts w:ascii="Arial" w:hAnsi="Arial" w:cs="Arial"/>
          <w:sz w:val="22"/>
          <w:szCs w:val="22"/>
        </w:rPr>
        <w:tab/>
        <w:t xml:space="preserve">Ing. Liborem Helisem, starostou </w:t>
      </w:r>
    </w:p>
    <w:p w:rsidR="006E162B" w:rsidRPr="006E162B" w:rsidRDefault="006E162B" w:rsidP="006E162B">
      <w:pPr>
        <w:tabs>
          <w:tab w:val="left" w:pos="360"/>
          <w:tab w:val="left" w:pos="2127"/>
        </w:tabs>
        <w:jc w:val="both"/>
        <w:rPr>
          <w:rFonts w:ascii="Arial" w:hAnsi="Arial" w:cs="Arial"/>
          <w:sz w:val="22"/>
          <w:szCs w:val="22"/>
        </w:rPr>
      </w:pPr>
      <w:r w:rsidRPr="006E162B">
        <w:rPr>
          <w:rFonts w:ascii="Arial" w:hAnsi="Arial" w:cs="Arial"/>
          <w:sz w:val="22"/>
          <w:szCs w:val="22"/>
        </w:rPr>
        <w:t>IČ:</w:t>
      </w:r>
      <w:r w:rsidRPr="006E162B">
        <w:rPr>
          <w:rFonts w:ascii="Arial" w:hAnsi="Arial" w:cs="Arial"/>
          <w:sz w:val="22"/>
          <w:szCs w:val="22"/>
        </w:rPr>
        <w:tab/>
      </w:r>
      <w:r w:rsidRPr="006E162B">
        <w:rPr>
          <w:rFonts w:ascii="Arial" w:hAnsi="Arial" w:cs="Arial"/>
          <w:sz w:val="22"/>
          <w:szCs w:val="22"/>
        </w:rPr>
        <w:tab/>
        <w:t>002 98 221</w:t>
      </w:r>
    </w:p>
    <w:p w:rsidR="006E162B" w:rsidRPr="006E162B" w:rsidRDefault="006E162B" w:rsidP="006E162B">
      <w:pPr>
        <w:tabs>
          <w:tab w:val="left" w:pos="360"/>
          <w:tab w:val="left" w:pos="2127"/>
        </w:tabs>
        <w:jc w:val="both"/>
        <w:rPr>
          <w:rFonts w:ascii="Arial" w:hAnsi="Arial" w:cs="Arial"/>
          <w:sz w:val="22"/>
          <w:szCs w:val="22"/>
        </w:rPr>
      </w:pPr>
      <w:r w:rsidRPr="006E162B">
        <w:rPr>
          <w:rFonts w:ascii="Arial" w:hAnsi="Arial" w:cs="Arial"/>
          <w:sz w:val="22"/>
          <w:szCs w:val="22"/>
        </w:rPr>
        <w:t xml:space="preserve">DIČ: </w:t>
      </w:r>
      <w:r w:rsidRPr="006E162B">
        <w:rPr>
          <w:rFonts w:ascii="Arial" w:hAnsi="Arial" w:cs="Arial"/>
          <w:sz w:val="22"/>
          <w:szCs w:val="22"/>
        </w:rPr>
        <w:tab/>
        <w:t>CZ00298221</w:t>
      </w:r>
    </w:p>
    <w:p w:rsidR="006E162B" w:rsidRPr="006E162B" w:rsidRDefault="006E162B" w:rsidP="006E162B">
      <w:pPr>
        <w:tabs>
          <w:tab w:val="left" w:pos="360"/>
          <w:tab w:val="left" w:pos="2127"/>
        </w:tabs>
        <w:jc w:val="both"/>
        <w:rPr>
          <w:rFonts w:ascii="Arial" w:hAnsi="Arial" w:cs="Arial"/>
          <w:sz w:val="22"/>
          <w:szCs w:val="22"/>
        </w:rPr>
      </w:pPr>
      <w:r w:rsidRPr="006E162B">
        <w:rPr>
          <w:rFonts w:ascii="Arial" w:hAnsi="Arial" w:cs="Arial"/>
          <w:sz w:val="22"/>
          <w:szCs w:val="22"/>
        </w:rPr>
        <w:t xml:space="preserve">bankovní spojení: </w:t>
      </w:r>
      <w:r w:rsidRPr="006E162B">
        <w:rPr>
          <w:rFonts w:ascii="Arial" w:hAnsi="Arial" w:cs="Arial"/>
          <w:sz w:val="22"/>
          <w:szCs w:val="22"/>
        </w:rPr>
        <w:tab/>
        <w:t>Česká spořitelna, a.s.</w:t>
      </w:r>
      <w:r w:rsidRPr="006E162B">
        <w:rPr>
          <w:rFonts w:ascii="Arial" w:hAnsi="Arial" w:cs="Arial"/>
          <w:sz w:val="22"/>
          <w:szCs w:val="22"/>
        </w:rPr>
        <w:tab/>
      </w:r>
    </w:p>
    <w:p w:rsidR="006E162B" w:rsidRPr="006E162B" w:rsidRDefault="006E162B" w:rsidP="006E162B">
      <w:pPr>
        <w:tabs>
          <w:tab w:val="left" w:pos="360"/>
        </w:tabs>
        <w:jc w:val="both"/>
        <w:rPr>
          <w:rFonts w:ascii="Arial" w:hAnsi="Arial" w:cs="Arial"/>
          <w:sz w:val="22"/>
          <w:szCs w:val="22"/>
        </w:rPr>
      </w:pPr>
      <w:r w:rsidRPr="006E162B">
        <w:rPr>
          <w:rFonts w:ascii="Arial" w:hAnsi="Arial" w:cs="Arial"/>
          <w:sz w:val="22"/>
          <w:szCs w:val="22"/>
        </w:rPr>
        <w:t>číslo účtu:</w:t>
      </w:r>
      <w:r w:rsidRPr="006E162B">
        <w:rPr>
          <w:rFonts w:ascii="Arial" w:hAnsi="Arial" w:cs="Arial"/>
          <w:color w:val="000000"/>
          <w:sz w:val="22"/>
          <w:szCs w:val="22"/>
        </w:rPr>
        <w:t xml:space="preserve"> </w:t>
      </w:r>
      <w:r w:rsidRPr="006E162B">
        <w:rPr>
          <w:rFonts w:ascii="Arial" w:hAnsi="Arial" w:cs="Arial"/>
          <w:color w:val="000000"/>
          <w:sz w:val="22"/>
          <w:szCs w:val="22"/>
        </w:rPr>
        <w:tab/>
      </w:r>
      <w:r w:rsidRPr="006E162B">
        <w:rPr>
          <w:rFonts w:ascii="Arial" w:hAnsi="Arial" w:cs="Arial"/>
          <w:color w:val="000000"/>
          <w:sz w:val="22"/>
          <w:szCs w:val="22"/>
        </w:rPr>
        <w:tab/>
      </w:r>
      <w:r w:rsidR="00DE1D5C">
        <w:rPr>
          <w:rFonts w:ascii="Arial" w:hAnsi="Arial" w:cs="Arial"/>
          <w:sz w:val="22"/>
          <w:szCs w:val="22"/>
        </w:rPr>
        <w:t>27</w:t>
      </w:r>
      <w:r w:rsidRPr="006E162B">
        <w:rPr>
          <w:rFonts w:ascii="Arial" w:hAnsi="Arial" w:cs="Arial"/>
          <w:sz w:val="22"/>
          <w:szCs w:val="22"/>
        </w:rPr>
        <w:t>-1765068319/0800</w:t>
      </w:r>
      <w:r w:rsidRPr="006E162B">
        <w:rPr>
          <w:rFonts w:ascii="Arial" w:hAnsi="Arial" w:cs="Arial"/>
          <w:sz w:val="22"/>
          <w:szCs w:val="22"/>
        </w:rPr>
        <w:tab/>
      </w:r>
    </w:p>
    <w:p w:rsidR="006E162B" w:rsidRPr="006E162B" w:rsidRDefault="006E162B" w:rsidP="006E162B">
      <w:pPr>
        <w:tabs>
          <w:tab w:val="left" w:pos="360"/>
          <w:tab w:val="left" w:pos="2977"/>
        </w:tabs>
        <w:jc w:val="both"/>
        <w:rPr>
          <w:rFonts w:ascii="Arial" w:hAnsi="Arial" w:cs="Arial"/>
          <w:sz w:val="22"/>
          <w:szCs w:val="22"/>
        </w:rPr>
      </w:pPr>
      <w:r w:rsidRPr="006E162B">
        <w:rPr>
          <w:rFonts w:ascii="Arial" w:hAnsi="Arial" w:cs="Arial"/>
          <w:b/>
          <w:sz w:val="22"/>
          <w:szCs w:val="22"/>
        </w:rPr>
        <w:t xml:space="preserve">jako </w:t>
      </w:r>
      <w:r w:rsidR="0066126A">
        <w:rPr>
          <w:rFonts w:ascii="Arial" w:hAnsi="Arial" w:cs="Arial"/>
          <w:b/>
          <w:sz w:val="22"/>
          <w:szCs w:val="22"/>
        </w:rPr>
        <w:t>o</w:t>
      </w:r>
      <w:r w:rsidRPr="006E162B">
        <w:rPr>
          <w:rFonts w:ascii="Arial" w:hAnsi="Arial" w:cs="Arial"/>
          <w:b/>
          <w:sz w:val="22"/>
          <w:szCs w:val="22"/>
        </w:rPr>
        <w:t xml:space="preserve">bjednatel na straně jedné </w:t>
      </w:r>
      <w:r w:rsidRPr="006E162B">
        <w:rPr>
          <w:rFonts w:ascii="Arial" w:hAnsi="Arial" w:cs="Arial"/>
          <w:b/>
          <w:iCs/>
          <w:sz w:val="22"/>
          <w:szCs w:val="22"/>
        </w:rPr>
        <w:t>(dále jen jako „Objednatel“)</w:t>
      </w:r>
    </w:p>
    <w:p w:rsidR="006E162B" w:rsidRPr="006E162B" w:rsidRDefault="006E162B" w:rsidP="006E162B">
      <w:pPr>
        <w:tabs>
          <w:tab w:val="left" w:pos="360"/>
          <w:tab w:val="left" w:pos="2977"/>
        </w:tabs>
        <w:jc w:val="both"/>
        <w:rPr>
          <w:rFonts w:ascii="Arial" w:hAnsi="Arial" w:cs="Arial"/>
          <w:sz w:val="22"/>
          <w:szCs w:val="22"/>
        </w:rPr>
      </w:pPr>
    </w:p>
    <w:p w:rsidR="006E162B" w:rsidRPr="006E162B" w:rsidRDefault="006E162B" w:rsidP="006E162B">
      <w:pPr>
        <w:tabs>
          <w:tab w:val="left" w:pos="360"/>
          <w:tab w:val="left" w:pos="2977"/>
        </w:tabs>
        <w:jc w:val="both"/>
        <w:rPr>
          <w:rFonts w:ascii="Arial" w:hAnsi="Arial" w:cs="Arial"/>
          <w:sz w:val="22"/>
          <w:szCs w:val="22"/>
        </w:rPr>
      </w:pPr>
      <w:r w:rsidRPr="006E162B">
        <w:rPr>
          <w:rFonts w:ascii="Arial" w:hAnsi="Arial" w:cs="Arial"/>
          <w:sz w:val="22"/>
          <w:szCs w:val="22"/>
        </w:rPr>
        <w:t>a</w:t>
      </w:r>
    </w:p>
    <w:p w:rsidR="006E162B" w:rsidRPr="006E162B" w:rsidRDefault="006E162B" w:rsidP="006E162B">
      <w:pPr>
        <w:tabs>
          <w:tab w:val="left" w:pos="360"/>
          <w:tab w:val="left" w:pos="2977"/>
        </w:tabs>
        <w:jc w:val="both"/>
        <w:rPr>
          <w:rFonts w:ascii="Arial" w:hAnsi="Arial" w:cs="Arial"/>
          <w:sz w:val="22"/>
          <w:szCs w:val="22"/>
        </w:rPr>
      </w:pPr>
    </w:p>
    <w:p w:rsidR="006E162B" w:rsidRPr="00DE1D5C" w:rsidRDefault="006E162B" w:rsidP="006E162B">
      <w:pPr>
        <w:pStyle w:val="Import2"/>
        <w:tabs>
          <w:tab w:val="left" w:pos="2127"/>
        </w:tabs>
        <w:spacing w:line="276" w:lineRule="auto"/>
        <w:outlineLvl w:val="0"/>
        <w:rPr>
          <w:rFonts w:ascii="Arial" w:hAnsi="Arial" w:cs="Arial"/>
          <w:sz w:val="22"/>
          <w:szCs w:val="22"/>
          <w:highlight w:val="yellow"/>
        </w:rPr>
      </w:pPr>
      <w:r w:rsidRPr="00DE1D5C">
        <w:rPr>
          <w:rFonts w:ascii="Arial" w:hAnsi="Arial" w:cs="Arial"/>
          <w:b/>
          <w:sz w:val="22"/>
          <w:szCs w:val="22"/>
          <w:highlight w:val="yellow"/>
        </w:rPr>
        <w:t>Zhotovitel:</w:t>
      </w:r>
      <w:r w:rsidRPr="00DE1D5C">
        <w:rPr>
          <w:rFonts w:ascii="Arial" w:hAnsi="Arial" w:cs="Arial"/>
          <w:b/>
          <w:sz w:val="22"/>
          <w:szCs w:val="22"/>
          <w:highlight w:val="yellow"/>
        </w:rPr>
        <w:tab/>
      </w:r>
      <w:r w:rsidRPr="00DE1D5C">
        <w:rPr>
          <w:rFonts w:ascii="Arial" w:hAnsi="Arial" w:cs="Arial"/>
          <w:b/>
          <w:sz w:val="22"/>
          <w:szCs w:val="22"/>
          <w:highlight w:val="yellow"/>
        </w:rPr>
        <w:tab/>
      </w:r>
    </w:p>
    <w:p w:rsidR="006E162B" w:rsidRPr="00DE1D5C" w:rsidRDefault="006E162B" w:rsidP="006E162B">
      <w:pPr>
        <w:pStyle w:val="Import2"/>
        <w:tabs>
          <w:tab w:val="clear" w:pos="2448"/>
          <w:tab w:val="left" w:pos="2127"/>
        </w:tabs>
        <w:spacing w:line="276" w:lineRule="auto"/>
        <w:rPr>
          <w:rFonts w:ascii="Arial" w:hAnsi="Arial" w:cs="Arial"/>
          <w:sz w:val="22"/>
          <w:szCs w:val="22"/>
          <w:highlight w:val="yellow"/>
        </w:rPr>
      </w:pPr>
      <w:r w:rsidRPr="00DE1D5C">
        <w:rPr>
          <w:rFonts w:ascii="Arial" w:hAnsi="Arial" w:cs="Arial"/>
          <w:sz w:val="22"/>
          <w:szCs w:val="22"/>
          <w:highlight w:val="yellow"/>
        </w:rPr>
        <w:t>se sídlem:</w:t>
      </w:r>
    </w:p>
    <w:p w:rsidR="006E162B" w:rsidRPr="00DE1D5C" w:rsidRDefault="006E162B" w:rsidP="006E162B">
      <w:pPr>
        <w:pStyle w:val="Import2"/>
        <w:tabs>
          <w:tab w:val="clear" w:pos="2448"/>
          <w:tab w:val="left" w:pos="2127"/>
        </w:tabs>
        <w:spacing w:line="276" w:lineRule="auto"/>
        <w:rPr>
          <w:rFonts w:ascii="Arial" w:hAnsi="Arial" w:cs="Arial"/>
          <w:sz w:val="22"/>
          <w:szCs w:val="22"/>
          <w:highlight w:val="yellow"/>
        </w:rPr>
      </w:pPr>
      <w:r w:rsidRPr="00DE1D5C">
        <w:rPr>
          <w:rFonts w:ascii="Arial" w:hAnsi="Arial" w:cs="Arial"/>
          <w:sz w:val="22"/>
          <w:szCs w:val="22"/>
          <w:highlight w:val="yellow"/>
        </w:rPr>
        <w:t>zastoupen:</w:t>
      </w:r>
      <w:r w:rsidRPr="00DE1D5C">
        <w:rPr>
          <w:rFonts w:ascii="Arial" w:hAnsi="Arial" w:cs="Arial"/>
          <w:sz w:val="22"/>
          <w:szCs w:val="22"/>
          <w:highlight w:val="yellow"/>
        </w:rPr>
        <w:tab/>
      </w:r>
      <w:r w:rsidRPr="00DE1D5C">
        <w:rPr>
          <w:rFonts w:ascii="Arial" w:hAnsi="Arial" w:cs="Arial"/>
          <w:sz w:val="22"/>
          <w:szCs w:val="22"/>
          <w:highlight w:val="yellow"/>
        </w:rPr>
        <w:tab/>
      </w:r>
    </w:p>
    <w:p w:rsidR="006E162B" w:rsidRPr="006E162B" w:rsidRDefault="006E162B" w:rsidP="006E162B">
      <w:pPr>
        <w:pStyle w:val="Zkladntext"/>
        <w:tabs>
          <w:tab w:val="left" w:pos="2127"/>
        </w:tabs>
        <w:spacing w:line="276" w:lineRule="auto"/>
        <w:rPr>
          <w:rFonts w:ascii="Arial" w:hAnsi="Arial" w:cs="Arial"/>
          <w:sz w:val="22"/>
          <w:szCs w:val="22"/>
        </w:rPr>
      </w:pPr>
      <w:r w:rsidRPr="00DE1D5C">
        <w:rPr>
          <w:rFonts w:ascii="Arial" w:hAnsi="Arial" w:cs="Arial"/>
          <w:bCs/>
          <w:sz w:val="22"/>
          <w:szCs w:val="22"/>
          <w:highlight w:val="yellow"/>
        </w:rPr>
        <w:t>IČ:</w:t>
      </w:r>
      <w:r w:rsidRPr="00DE1D5C">
        <w:rPr>
          <w:rFonts w:ascii="Arial" w:hAnsi="Arial" w:cs="Arial"/>
          <w:bCs/>
          <w:sz w:val="22"/>
          <w:szCs w:val="22"/>
          <w:highlight w:val="yellow"/>
        </w:rPr>
        <w:br/>
        <w:t>DIČ:</w:t>
      </w:r>
      <w:r w:rsidRPr="00DE1D5C">
        <w:rPr>
          <w:rFonts w:ascii="Arial" w:hAnsi="Arial" w:cs="Arial"/>
          <w:bCs/>
          <w:sz w:val="22"/>
          <w:szCs w:val="22"/>
          <w:highlight w:val="yellow"/>
        </w:rPr>
        <w:br/>
        <w:t>bankovní spojení:</w:t>
      </w:r>
      <w:r w:rsidRPr="00DE1D5C">
        <w:rPr>
          <w:rFonts w:ascii="Arial" w:hAnsi="Arial" w:cs="Arial"/>
          <w:bCs/>
          <w:sz w:val="22"/>
          <w:szCs w:val="22"/>
          <w:highlight w:val="yellow"/>
        </w:rPr>
        <w:br/>
      </w:r>
      <w:r w:rsidRPr="00DE1D5C">
        <w:rPr>
          <w:rFonts w:ascii="Arial" w:hAnsi="Arial" w:cs="Arial"/>
          <w:bCs/>
          <w:color w:val="000000"/>
          <w:sz w:val="22"/>
          <w:szCs w:val="22"/>
          <w:highlight w:val="yellow"/>
        </w:rPr>
        <w:t>číslo účtu:</w:t>
      </w:r>
      <w:r w:rsidRPr="00DE1D5C">
        <w:rPr>
          <w:rFonts w:ascii="Arial" w:hAnsi="Arial" w:cs="Arial"/>
          <w:bCs/>
          <w:color w:val="000000"/>
          <w:sz w:val="22"/>
          <w:szCs w:val="22"/>
          <w:highlight w:val="yellow"/>
        </w:rPr>
        <w:br/>
      </w:r>
      <w:r w:rsidRPr="00DE1D5C">
        <w:rPr>
          <w:rFonts w:ascii="Arial" w:hAnsi="Arial" w:cs="Arial"/>
          <w:b/>
          <w:sz w:val="22"/>
          <w:szCs w:val="22"/>
          <w:highlight w:val="yellow"/>
        </w:rPr>
        <w:t xml:space="preserve">jako </w:t>
      </w:r>
      <w:r w:rsidR="0066126A" w:rsidRPr="00DE1D5C">
        <w:rPr>
          <w:rFonts w:ascii="Arial" w:hAnsi="Arial" w:cs="Arial"/>
          <w:b/>
          <w:sz w:val="22"/>
          <w:szCs w:val="22"/>
          <w:highlight w:val="yellow"/>
        </w:rPr>
        <w:t>z</w:t>
      </w:r>
      <w:r w:rsidRPr="00DE1D5C">
        <w:rPr>
          <w:rFonts w:ascii="Arial" w:hAnsi="Arial" w:cs="Arial"/>
          <w:b/>
          <w:sz w:val="22"/>
          <w:szCs w:val="22"/>
          <w:highlight w:val="yellow"/>
        </w:rPr>
        <w:t xml:space="preserve">hotovitel na straně druhé </w:t>
      </w:r>
      <w:r w:rsidRPr="00DE1D5C">
        <w:rPr>
          <w:rFonts w:ascii="Arial" w:hAnsi="Arial" w:cs="Arial"/>
          <w:b/>
          <w:iCs/>
          <w:sz w:val="22"/>
          <w:szCs w:val="22"/>
          <w:highlight w:val="yellow"/>
        </w:rPr>
        <w:t>(dále jen jako „Zhotovitel“)</w:t>
      </w:r>
    </w:p>
    <w:p w:rsidR="006E162B" w:rsidRPr="006E162B" w:rsidRDefault="006E162B">
      <w:pPr>
        <w:pStyle w:val="Prosttext1"/>
        <w:rPr>
          <w:rFonts w:ascii="Arial" w:eastAsia="MS Mincho;ＭＳ 明朝" w:hAnsi="Arial" w:cs="Arial"/>
          <w:color w:val="000000"/>
          <w:sz w:val="22"/>
          <w:szCs w:val="22"/>
        </w:rPr>
      </w:pPr>
    </w:p>
    <w:p w:rsidR="005156DA" w:rsidRPr="006E162B" w:rsidRDefault="00E0540A">
      <w:pPr>
        <w:pStyle w:val="Prosttext1"/>
        <w:jc w:val="center"/>
        <w:rPr>
          <w:rFonts w:ascii="Arial" w:eastAsia="MS Mincho;ＭＳ 明朝" w:hAnsi="Arial" w:cs="Arial"/>
          <w:color w:val="000000"/>
          <w:sz w:val="22"/>
          <w:szCs w:val="22"/>
        </w:rPr>
      </w:pPr>
      <w:r w:rsidRPr="006E162B">
        <w:rPr>
          <w:rFonts w:ascii="Arial" w:eastAsia="MS Mincho;ＭＳ 明朝" w:hAnsi="Arial" w:cs="Arial"/>
          <w:b/>
          <w:bCs/>
          <w:color w:val="000000"/>
          <w:sz w:val="22"/>
          <w:szCs w:val="22"/>
        </w:rPr>
        <w:t>I.</w:t>
      </w:r>
    </w:p>
    <w:p w:rsidR="005156DA" w:rsidRPr="006E162B" w:rsidRDefault="00E0540A">
      <w:pPr>
        <w:pStyle w:val="Prosttext1"/>
        <w:jc w:val="center"/>
        <w:rPr>
          <w:rFonts w:ascii="Arial" w:eastAsia="MS Mincho;ＭＳ 明朝" w:hAnsi="Arial" w:cs="Arial"/>
          <w:b/>
          <w:bCs/>
          <w:color w:val="000000"/>
          <w:sz w:val="22"/>
          <w:szCs w:val="22"/>
        </w:rPr>
      </w:pPr>
      <w:r w:rsidRPr="006E162B">
        <w:rPr>
          <w:rFonts w:ascii="Arial" w:eastAsia="MS Mincho;ＭＳ 明朝" w:hAnsi="Arial" w:cs="Arial"/>
          <w:b/>
          <w:bCs/>
          <w:color w:val="000000"/>
          <w:sz w:val="22"/>
          <w:szCs w:val="22"/>
        </w:rPr>
        <w:t>Předmět plnění</w:t>
      </w:r>
    </w:p>
    <w:p w:rsidR="005156DA" w:rsidRPr="006E162B" w:rsidRDefault="005156DA">
      <w:pPr>
        <w:pStyle w:val="Prosttext1"/>
        <w:rPr>
          <w:rFonts w:ascii="Arial" w:eastAsia="MS Mincho;ＭＳ 明朝" w:hAnsi="Arial" w:cs="Arial"/>
          <w:color w:val="000000"/>
          <w:sz w:val="22"/>
          <w:szCs w:val="22"/>
        </w:rPr>
      </w:pPr>
    </w:p>
    <w:p w:rsidR="00427560" w:rsidRPr="00427560" w:rsidRDefault="00427560" w:rsidP="00427560">
      <w:pPr>
        <w:pStyle w:val="Prosttext1"/>
        <w:jc w:val="both"/>
        <w:rPr>
          <w:rFonts w:ascii="Arial" w:eastAsia="MS Mincho;ＭＳ 明朝" w:hAnsi="Arial" w:cs="Arial"/>
          <w:color w:val="000000"/>
          <w:sz w:val="22"/>
          <w:szCs w:val="22"/>
        </w:rPr>
      </w:pPr>
      <w:r w:rsidRPr="00427560">
        <w:rPr>
          <w:rFonts w:ascii="Arial" w:eastAsia="MS Mincho;ＭＳ 明朝" w:hAnsi="Arial" w:cs="Arial"/>
          <w:color w:val="000000"/>
          <w:sz w:val="22"/>
          <w:szCs w:val="22"/>
        </w:rPr>
        <w:t>Zhotovitel se zavazuje provádět pro objednatele v rámci dodaného zařízení servis, spočívající v následujících pracích a službách:</w:t>
      </w:r>
    </w:p>
    <w:p w:rsidR="00427560" w:rsidRDefault="00427560" w:rsidP="00EF6D9A">
      <w:pPr>
        <w:pStyle w:val="Prosttext1"/>
        <w:jc w:val="both"/>
        <w:rPr>
          <w:rFonts w:ascii="Arial" w:eastAsia="MS Mincho;ＭＳ 明朝" w:hAnsi="Arial" w:cs="Arial"/>
          <w:color w:val="000000"/>
          <w:sz w:val="22"/>
          <w:szCs w:val="22"/>
        </w:rPr>
      </w:pPr>
    </w:p>
    <w:p w:rsidR="00427560" w:rsidRPr="00A5626F" w:rsidRDefault="00427560" w:rsidP="00427560">
      <w:pPr>
        <w:pStyle w:val="Prosttext1"/>
        <w:numPr>
          <w:ilvl w:val="0"/>
          <w:numId w:val="5"/>
        </w:numPr>
        <w:jc w:val="both"/>
        <w:rPr>
          <w:rFonts w:ascii="Arial" w:eastAsia="MS Mincho;ＭＳ 明朝" w:hAnsi="Arial" w:cs="Arial"/>
          <w:color w:val="000000"/>
          <w:sz w:val="22"/>
          <w:szCs w:val="22"/>
        </w:rPr>
      </w:pPr>
      <w:r w:rsidRPr="00A5626F">
        <w:rPr>
          <w:rFonts w:ascii="Arial" w:eastAsia="MS Mincho;ＭＳ 明朝" w:hAnsi="Arial" w:cs="Arial"/>
          <w:color w:val="000000"/>
          <w:sz w:val="22"/>
          <w:szCs w:val="22"/>
        </w:rPr>
        <w:t>Údržba poštovního serveru</w:t>
      </w:r>
    </w:p>
    <w:p w:rsidR="00427560" w:rsidRPr="00A5626F" w:rsidRDefault="00427560" w:rsidP="00427560">
      <w:pPr>
        <w:pStyle w:val="Prosttext1"/>
        <w:numPr>
          <w:ilvl w:val="0"/>
          <w:numId w:val="5"/>
        </w:numPr>
        <w:jc w:val="both"/>
        <w:rPr>
          <w:rFonts w:ascii="Arial" w:eastAsia="MS Mincho;ＭＳ 明朝" w:hAnsi="Arial" w:cs="Arial"/>
          <w:color w:val="000000"/>
          <w:sz w:val="22"/>
          <w:szCs w:val="22"/>
        </w:rPr>
      </w:pPr>
      <w:r w:rsidRPr="00A5626F">
        <w:rPr>
          <w:rFonts w:ascii="Arial" w:eastAsia="MS Mincho;ＭＳ 明朝" w:hAnsi="Arial" w:cs="Arial"/>
          <w:color w:val="000000"/>
          <w:sz w:val="22"/>
          <w:szCs w:val="22"/>
        </w:rPr>
        <w:t>Údržba terminálových serverů</w:t>
      </w:r>
    </w:p>
    <w:p w:rsidR="00427560" w:rsidRPr="00A5626F" w:rsidRDefault="00427560" w:rsidP="00427560">
      <w:pPr>
        <w:pStyle w:val="Prosttext1"/>
        <w:numPr>
          <w:ilvl w:val="0"/>
          <w:numId w:val="5"/>
        </w:numPr>
        <w:jc w:val="both"/>
        <w:rPr>
          <w:rFonts w:ascii="Arial" w:eastAsia="MS Mincho;ＭＳ 明朝" w:hAnsi="Arial" w:cs="Arial"/>
          <w:color w:val="000000"/>
          <w:sz w:val="22"/>
          <w:szCs w:val="22"/>
        </w:rPr>
      </w:pPr>
      <w:r w:rsidRPr="00A5626F">
        <w:rPr>
          <w:rFonts w:ascii="Arial" w:eastAsia="MS Mincho;ＭＳ 明朝" w:hAnsi="Arial" w:cs="Arial"/>
          <w:color w:val="000000"/>
          <w:sz w:val="22"/>
          <w:szCs w:val="22"/>
        </w:rPr>
        <w:t>Správu poštovních účtů</w:t>
      </w:r>
    </w:p>
    <w:p w:rsidR="00427560" w:rsidRPr="00A5626F" w:rsidRDefault="00427560" w:rsidP="008F1706">
      <w:pPr>
        <w:pStyle w:val="Prosttext1"/>
        <w:numPr>
          <w:ilvl w:val="0"/>
          <w:numId w:val="5"/>
        </w:numPr>
        <w:jc w:val="both"/>
        <w:rPr>
          <w:rFonts w:ascii="Arial" w:eastAsia="MS Mincho;ＭＳ 明朝" w:hAnsi="Arial" w:cs="Arial"/>
          <w:color w:val="000000"/>
          <w:sz w:val="22"/>
          <w:szCs w:val="22"/>
        </w:rPr>
      </w:pPr>
      <w:r w:rsidRPr="00A5626F">
        <w:rPr>
          <w:rFonts w:ascii="Arial" w:eastAsia="MS Mincho;ＭＳ 明朝" w:hAnsi="Arial" w:cs="Arial"/>
          <w:color w:val="000000"/>
          <w:sz w:val="22"/>
          <w:szCs w:val="22"/>
        </w:rPr>
        <w:t>Správu doménového řadiče v rámci dodaného řešení</w:t>
      </w:r>
    </w:p>
    <w:p w:rsidR="00427560" w:rsidRPr="00A5626F" w:rsidRDefault="00427560" w:rsidP="008F1706">
      <w:pPr>
        <w:pStyle w:val="Prosttext1"/>
        <w:numPr>
          <w:ilvl w:val="0"/>
          <w:numId w:val="5"/>
        </w:numPr>
        <w:jc w:val="both"/>
        <w:rPr>
          <w:rFonts w:ascii="Arial" w:eastAsia="MS Mincho;ＭＳ 明朝" w:hAnsi="Arial" w:cs="Arial"/>
          <w:color w:val="000000"/>
          <w:sz w:val="22"/>
          <w:szCs w:val="22"/>
        </w:rPr>
      </w:pPr>
      <w:r w:rsidRPr="00A5626F">
        <w:rPr>
          <w:rFonts w:ascii="Arial" w:eastAsia="MS Mincho;ＭＳ 明朝" w:hAnsi="Arial" w:cs="Arial"/>
          <w:color w:val="000000"/>
          <w:sz w:val="22"/>
          <w:szCs w:val="22"/>
        </w:rPr>
        <w:t>Správu firemního cloudu</w:t>
      </w:r>
    </w:p>
    <w:p w:rsidR="00427560" w:rsidRPr="00A5626F" w:rsidRDefault="00427560" w:rsidP="00427560">
      <w:pPr>
        <w:pStyle w:val="Prosttext1"/>
        <w:numPr>
          <w:ilvl w:val="0"/>
          <w:numId w:val="5"/>
        </w:numPr>
        <w:jc w:val="both"/>
        <w:rPr>
          <w:rFonts w:ascii="Arial" w:eastAsia="MS Mincho;ＭＳ 明朝" w:hAnsi="Arial" w:cs="Arial"/>
          <w:color w:val="000000"/>
          <w:sz w:val="22"/>
          <w:szCs w:val="22"/>
        </w:rPr>
      </w:pPr>
      <w:r w:rsidRPr="00A5626F">
        <w:rPr>
          <w:rFonts w:ascii="Arial" w:eastAsia="MS Mincho;ＭＳ 明朝" w:hAnsi="Arial" w:cs="Arial"/>
          <w:color w:val="000000"/>
          <w:sz w:val="22"/>
          <w:szCs w:val="22"/>
        </w:rPr>
        <w:t>Správu helpdesku</w:t>
      </w:r>
    </w:p>
    <w:p w:rsidR="00427560" w:rsidRPr="00A5626F" w:rsidRDefault="00427560" w:rsidP="00427560">
      <w:pPr>
        <w:pStyle w:val="Prosttext1"/>
        <w:numPr>
          <w:ilvl w:val="0"/>
          <w:numId w:val="5"/>
        </w:numPr>
        <w:jc w:val="both"/>
        <w:rPr>
          <w:rFonts w:ascii="Arial" w:eastAsia="MS Mincho;ＭＳ 明朝" w:hAnsi="Arial" w:cs="Arial"/>
          <w:color w:val="000000"/>
          <w:sz w:val="22"/>
          <w:szCs w:val="22"/>
        </w:rPr>
      </w:pPr>
      <w:r w:rsidRPr="00A5626F">
        <w:rPr>
          <w:rFonts w:ascii="Arial" w:eastAsia="MS Mincho;ＭＳ 明朝" w:hAnsi="Arial" w:cs="Arial"/>
          <w:color w:val="000000"/>
          <w:sz w:val="22"/>
          <w:szCs w:val="22"/>
        </w:rPr>
        <w:t>Zálohu dat pro výše uvedené</w:t>
      </w:r>
    </w:p>
    <w:p w:rsidR="00427560" w:rsidRPr="00E7527C" w:rsidRDefault="00427560" w:rsidP="0042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cs-CZ"/>
        </w:rPr>
      </w:pPr>
    </w:p>
    <w:p w:rsidR="005156DA" w:rsidRPr="006E162B" w:rsidRDefault="005156DA" w:rsidP="00EF6D9A">
      <w:pPr>
        <w:pStyle w:val="Prosttext1"/>
        <w:ind w:left="720"/>
        <w:jc w:val="both"/>
        <w:rPr>
          <w:rFonts w:ascii="Arial" w:eastAsia="MS Mincho;ＭＳ 明朝" w:hAnsi="Arial" w:cs="Arial"/>
          <w:color w:val="000000"/>
          <w:sz w:val="22"/>
          <w:szCs w:val="22"/>
        </w:rPr>
      </w:pPr>
    </w:p>
    <w:p w:rsidR="005156DA" w:rsidRPr="006E162B" w:rsidRDefault="0066126A" w:rsidP="00EF6D9A">
      <w:pPr>
        <w:pStyle w:val="Prosttext1"/>
        <w:jc w:val="both"/>
        <w:rPr>
          <w:rFonts w:ascii="Arial" w:hAnsi="Arial" w:cs="Arial"/>
          <w:color w:val="000000"/>
          <w:sz w:val="22"/>
          <w:szCs w:val="22"/>
        </w:rPr>
      </w:pPr>
      <w:r>
        <w:rPr>
          <w:rFonts w:ascii="Arial" w:eastAsia="MS Mincho;ＭＳ 明朝" w:hAnsi="Arial" w:cs="Arial"/>
          <w:color w:val="000000"/>
          <w:sz w:val="22"/>
          <w:szCs w:val="22"/>
        </w:rPr>
        <w:t>Konkrétní r</w:t>
      </w:r>
      <w:r w:rsidR="00E0540A" w:rsidRPr="006E162B">
        <w:rPr>
          <w:rFonts w:ascii="Arial" w:eastAsia="MS Mincho;ＭＳ 明朝" w:hAnsi="Arial" w:cs="Arial"/>
          <w:color w:val="000000"/>
          <w:sz w:val="22"/>
          <w:szCs w:val="22"/>
        </w:rPr>
        <w:t xml:space="preserve">ozsah těchto prací a služeb </w:t>
      </w:r>
      <w:r>
        <w:rPr>
          <w:rFonts w:ascii="Arial" w:eastAsia="MS Mincho;ＭＳ 明朝" w:hAnsi="Arial" w:cs="Arial"/>
          <w:color w:val="000000"/>
          <w:sz w:val="22"/>
          <w:szCs w:val="22"/>
        </w:rPr>
        <w:t xml:space="preserve">(dále jen „servis IT“) </w:t>
      </w:r>
      <w:r w:rsidR="00E0540A" w:rsidRPr="006E162B">
        <w:rPr>
          <w:rFonts w:ascii="Arial" w:eastAsia="MS Mincho;ＭＳ 明朝" w:hAnsi="Arial" w:cs="Arial"/>
          <w:color w:val="000000"/>
          <w:sz w:val="22"/>
          <w:szCs w:val="22"/>
        </w:rPr>
        <w:t xml:space="preserve">je specifikován </w:t>
      </w:r>
      <w:r w:rsidR="00E0540A" w:rsidRPr="00F67950">
        <w:rPr>
          <w:rFonts w:ascii="Arial" w:eastAsia="MS Mincho;ＭＳ 明朝" w:hAnsi="Arial" w:cs="Arial"/>
          <w:bCs/>
          <w:color w:val="000000"/>
          <w:sz w:val="22"/>
          <w:szCs w:val="22"/>
        </w:rPr>
        <w:t xml:space="preserve">v příloze </w:t>
      </w:r>
      <w:r w:rsidR="00F67950" w:rsidRPr="00F67950">
        <w:rPr>
          <w:rFonts w:ascii="Arial" w:eastAsia="MS Mincho;ＭＳ 明朝" w:hAnsi="Arial" w:cs="Arial"/>
          <w:bCs/>
          <w:color w:val="000000"/>
          <w:sz w:val="22"/>
          <w:szCs w:val="22"/>
        </w:rPr>
        <w:t>č.1</w:t>
      </w:r>
      <w:r w:rsidR="00E0540A" w:rsidRPr="00F67950">
        <w:rPr>
          <w:rFonts w:ascii="Arial" w:eastAsia="MS Mincho;ＭＳ 明朝" w:hAnsi="Arial" w:cs="Arial"/>
          <w:color w:val="000000"/>
          <w:sz w:val="22"/>
          <w:szCs w:val="22"/>
        </w:rPr>
        <w:t>,</w:t>
      </w:r>
      <w:r w:rsidR="00E0540A" w:rsidRPr="006E162B">
        <w:rPr>
          <w:rFonts w:ascii="Arial" w:eastAsia="MS Mincho;ＭＳ 明朝" w:hAnsi="Arial" w:cs="Arial"/>
          <w:color w:val="000000"/>
          <w:sz w:val="22"/>
          <w:szCs w:val="22"/>
        </w:rPr>
        <w:t xml:space="preserve"> která je nedílnou součástí této smlouvy. </w:t>
      </w:r>
    </w:p>
    <w:p w:rsidR="005156DA" w:rsidRPr="006E162B" w:rsidRDefault="00E0540A" w:rsidP="00EF6D9A">
      <w:pPr>
        <w:pStyle w:val="Prosttext1"/>
        <w:jc w:val="both"/>
        <w:rPr>
          <w:rFonts w:ascii="Arial" w:eastAsia="MS Mincho;ＭＳ 明朝" w:hAnsi="Arial" w:cs="Arial"/>
          <w:color w:val="000000"/>
          <w:sz w:val="22"/>
          <w:szCs w:val="22"/>
        </w:rPr>
      </w:pPr>
      <w:r w:rsidRPr="006E162B">
        <w:rPr>
          <w:rFonts w:ascii="Arial" w:eastAsia="MS Mincho;ＭＳ 明朝" w:hAnsi="Arial" w:cs="Arial"/>
          <w:color w:val="000000"/>
          <w:sz w:val="22"/>
          <w:szCs w:val="22"/>
        </w:rPr>
        <w:t xml:space="preserve">Objednatel se zavazuje uhradit zhotoviteli </w:t>
      </w:r>
      <w:r w:rsidR="0066126A">
        <w:rPr>
          <w:rFonts w:ascii="Arial" w:eastAsia="MS Mincho;ＭＳ 明朝" w:hAnsi="Arial" w:cs="Arial"/>
          <w:color w:val="000000"/>
          <w:sz w:val="22"/>
          <w:szCs w:val="22"/>
        </w:rPr>
        <w:t>za řádný výkon servisu IT cenu</w:t>
      </w:r>
      <w:r w:rsidRPr="006E162B">
        <w:rPr>
          <w:rFonts w:ascii="Arial" w:eastAsia="MS Mincho;ＭＳ 明朝" w:hAnsi="Arial" w:cs="Arial"/>
          <w:color w:val="000000"/>
          <w:sz w:val="22"/>
          <w:szCs w:val="22"/>
        </w:rPr>
        <w:t xml:space="preserve"> ve výši dle článku II. této smlouvy.</w:t>
      </w:r>
    </w:p>
    <w:p w:rsidR="005156DA" w:rsidRPr="006E162B" w:rsidRDefault="00E0540A">
      <w:pPr>
        <w:pStyle w:val="Prosttext1"/>
        <w:jc w:val="center"/>
        <w:rPr>
          <w:rFonts w:ascii="Arial" w:eastAsia="MS Mincho;ＭＳ 明朝" w:hAnsi="Arial" w:cs="Arial"/>
          <w:b/>
          <w:color w:val="000000"/>
          <w:sz w:val="22"/>
          <w:szCs w:val="22"/>
        </w:rPr>
      </w:pPr>
      <w:r w:rsidRPr="006E162B">
        <w:rPr>
          <w:rFonts w:ascii="Arial" w:eastAsia="MS Mincho;ＭＳ 明朝" w:hAnsi="Arial" w:cs="Arial"/>
          <w:b/>
          <w:color w:val="000000"/>
          <w:sz w:val="22"/>
          <w:szCs w:val="22"/>
        </w:rPr>
        <w:t>II.</w:t>
      </w:r>
    </w:p>
    <w:p w:rsidR="005156DA" w:rsidRPr="00DE1D5C" w:rsidRDefault="00E0540A">
      <w:pPr>
        <w:pStyle w:val="Prosttext1"/>
        <w:jc w:val="center"/>
        <w:rPr>
          <w:rFonts w:ascii="Arial" w:eastAsia="MS Mincho;ＭＳ 明朝" w:hAnsi="Arial" w:cs="Arial"/>
          <w:b/>
          <w:color w:val="000000"/>
          <w:sz w:val="22"/>
          <w:szCs w:val="22"/>
        </w:rPr>
      </w:pPr>
      <w:r w:rsidRPr="00DE1D5C">
        <w:rPr>
          <w:rFonts w:ascii="Arial" w:eastAsia="MS Mincho;ＭＳ 明朝" w:hAnsi="Arial" w:cs="Arial"/>
          <w:b/>
          <w:color w:val="000000"/>
          <w:sz w:val="22"/>
          <w:szCs w:val="22"/>
        </w:rPr>
        <w:t>Doba plnění</w:t>
      </w:r>
    </w:p>
    <w:p w:rsidR="005156DA" w:rsidRPr="00DE1D5C" w:rsidRDefault="00E0540A" w:rsidP="00EF6D9A">
      <w:pPr>
        <w:pStyle w:val="Prosttext1"/>
        <w:numPr>
          <w:ilvl w:val="0"/>
          <w:numId w:val="3"/>
        </w:numPr>
        <w:jc w:val="both"/>
        <w:rPr>
          <w:rFonts w:ascii="Arial" w:hAnsi="Arial" w:cs="Arial"/>
          <w:sz w:val="22"/>
          <w:szCs w:val="22"/>
        </w:rPr>
      </w:pPr>
      <w:r w:rsidRPr="00DE1D5C">
        <w:rPr>
          <w:rFonts w:ascii="Arial" w:eastAsia="MS Mincho;ＭＳ 明朝" w:hAnsi="Arial" w:cs="Arial"/>
          <w:color w:val="000000"/>
          <w:sz w:val="22"/>
          <w:szCs w:val="22"/>
        </w:rPr>
        <w:lastRenderedPageBreak/>
        <w:t xml:space="preserve">Zhotovitel se zavazuje, že bude </w:t>
      </w:r>
      <w:r w:rsidR="00183EAB" w:rsidRPr="00DE1D5C">
        <w:rPr>
          <w:rFonts w:ascii="Arial" w:eastAsia="MS Mincho;ＭＳ 明朝" w:hAnsi="Arial" w:cs="Arial"/>
          <w:color w:val="000000"/>
          <w:sz w:val="22"/>
          <w:szCs w:val="22"/>
        </w:rPr>
        <w:t xml:space="preserve">pro objednatele </w:t>
      </w:r>
      <w:r w:rsidRPr="00DE1D5C">
        <w:rPr>
          <w:rFonts w:ascii="Arial" w:eastAsia="MS Mincho;ＭＳ 明朝" w:hAnsi="Arial" w:cs="Arial"/>
          <w:color w:val="000000"/>
          <w:sz w:val="22"/>
          <w:szCs w:val="22"/>
        </w:rPr>
        <w:t xml:space="preserve">provádět </w:t>
      </w:r>
      <w:r w:rsidR="00183EAB" w:rsidRPr="00DE1D5C">
        <w:rPr>
          <w:rFonts w:ascii="Arial" w:eastAsia="MS Mincho;ＭＳ 明朝" w:hAnsi="Arial" w:cs="Arial"/>
          <w:color w:val="000000"/>
          <w:sz w:val="22"/>
          <w:szCs w:val="22"/>
        </w:rPr>
        <w:t>servis IT</w:t>
      </w:r>
      <w:r w:rsidRPr="00DE1D5C">
        <w:rPr>
          <w:rFonts w:ascii="Arial" w:eastAsia="MS Mincho;ＭＳ 明朝" w:hAnsi="Arial" w:cs="Arial"/>
          <w:color w:val="000000"/>
          <w:sz w:val="22"/>
          <w:szCs w:val="22"/>
        </w:rPr>
        <w:t xml:space="preserve"> sjednan</w:t>
      </w:r>
      <w:r w:rsidR="00183EAB" w:rsidRPr="00DE1D5C">
        <w:rPr>
          <w:rFonts w:ascii="Arial" w:eastAsia="MS Mincho;ＭＳ 明朝" w:hAnsi="Arial" w:cs="Arial"/>
          <w:color w:val="000000"/>
          <w:sz w:val="22"/>
          <w:szCs w:val="22"/>
        </w:rPr>
        <w:t>ý</w:t>
      </w:r>
      <w:r w:rsidRPr="00DE1D5C">
        <w:rPr>
          <w:rFonts w:ascii="Arial" w:eastAsia="MS Mincho;ＭＳ 明朝" w:hAnsi="Arial" w:cs="Arial"/>
          <w:color w:val="000000"/>
          <w:sz w:val="22"/>
          <w:szCs w:val="22"/>
        </w:rPr>
        <w:t xml:space="preserve"> touto sm</w:t>
      </w:r>
      <w:r w:rsidR="00FE2527" w:rsidRPr="00DE1D5C">
        <w:rPr>
          <w:rFonts w:ascii="Arial" w:eastAsia="MS Mincho;ＭＳ 明朝" w:hAnsi="Arial" w:cs="Arial"/>
          <w:color w:val="000000"/>
          <w:sz w:val="22"/>
          <w:szCs w:val="22"/>
        </w:rPr>
        <w:t xml:space="preserve">louvou </w:t>
      </w:r>
      <w:r w:rsidR="00183EAB" w:rsidRPr="00DE1D5C">
        <w:rPr>
          <w:rFonts w:ascii="Arial" w:eastAsia="MS Mincho;ＭＳ 明朝" w:hAnsi="Arial" w:cs="Arial"/>
          <w:color w:val="000000"/>
          <w:sz w:val="22"/>
          <w:szCs w:val="22"/>
        </w:rPr>
        <w:t xml:space="preserve">po dobu </w:t>
      </w:r>
      <w:r w:rsidR="00DE1D5C" w:rsidRPr="00DE1D5C">
        <w:rPr>
          <w:rFonts w:ascii="Arial" w:eastAsia="MS Mincho;ＭＳ 明朝" w:hAnsi="Arial" w:cs="Arial"/>
          <w:color w:val="000000"/>
          <w:sz w:val="22"/>
          <w:szCs w:val="22"/>
        </w:rPr>
        <w:t>neurčitou.</w:t>
      </w:r>
    </w:p>
    <w:p w:rsidR="005156DA" w:rsidRPr="006E162B" w:rsidRDefault="00E0540A" w:rsidP="00EF6D9A">
      <w:pPr>
        <w:pStyle w:val="Prosttext1"/>
        <w:numPr>
          <w:ilvl w:val="0"/>
          <w:numId w:val="3"/>
        </w:numPr>
        <w:jc w:val="both"/>
        <w:rPr>
          <w:rFonts w:ascii="Arial" w:eastAsia="MS Mincho;ＭＳ 明朝" w:hAnsi="Arial" w:cs="Arial"/>
          <w:color w:val="000000"/>
          <w:sz w:val="22"/>
          <w:szCs w:val="22"/>
        </w:rPr>
      </w:pPr>
      <w:r w:rsidRPr="006E162B">
        <w:rPr>
          <w:rFonts w:ascii="Arial" w:eastAsia="MS Mincho;ＭＳ 明朝" w:hAnsi="Arial" w:cs="Arial"/>
          <w:color w:val="000000"/>
          <w:sz w:val="22"/>
          <w:szCs w:val="22"/>
        </w:rPr>
        <w:t xml:space="preserve">Tuto smlouvu </w:t>
      </w:r>
      <w:r w:rsidR="00183EAB">
        <w:rPr>
          <w:rFonts w:ascii="Arial" w:eastAsia="MS Mincho;ＭＳ 明朝" w:hAnsi="Arial" w:cs="Arial"/>
          <w:color w:val="000000"/>
          <w:sz w:val="22"/>
          <w:szCs w:val="22"/>
        </w:rPr>
        <w:t>může kterákoliv ze smluvních stran písemně</w:t>
      </w:r>
      <w:r w:rsidRPr="006E162B">
        <w:rPr>
          <w:rFonts w:ascii="Arial" w:eastAsia="MS Mincho;ＭＳ 明朝" w:hAnsi="Arial" w:cs="Arial"/>
          <w:color w:val="000000"/>
          <w:sz w:val="22"/>
          <w:szCs w:val="22"/>
        </w:rPr>
        <w:t xml:space="preserve"> vypovědět</w:t>
      </w:r>
      <w:r w:rsidR="00183EAB">
        <w:rPr>
          <w:rFonts w:ascii="Arial" w:eastAsia="MS Mincho;ＭＳ 明朝" w:hAnsi="Arial" w:cs="Arial"/>
          <w:color w:val="000000"/>
          <w:sz w:val="22"/>
          <w:szCs w:val="22"/>
        </w:rPr>
        <w:t xml:space="preserve"> i bez udání důvodu </w:t>
      </w:r>
      <w:r w:rsidRPr="006E162B">
        <w:rPr>
          <w:rFonts w:ascii="Arial" w:eastAsia="MS Mincho;ＭＳ 明朝" w:hAnsi="Arial" w:cs="Arial"/>
          <w:color w:val="000000"/>
          <w:sz w:val="22"/>
          <w:szCs w:val="22"/>
        </w:rPr>
        <w:t xml:space="preserve">s tříměsíční výpovědní </w:t>
      </w:r>
      <w:r w:rsidR="00183EAB">
        <w:rPr>
          <w:rFonts w:ascii="Arial" w:eastAsia="MS Mincho;ＭＳ 明朝" w:hAnsi="Arial" w:cs="Arial"/>
          <w:color w:val="000000"/>
          <w:sz w:val="22"/>
          <w:szCs w:val="22"/>
        </w:rPr>
        <w:t>dobou</w:t>
      </w:r>
      <w:r w:rsidRPr="006E162B">
        <w:rPr>
          <w:rFonts w:ascii="Arial" w:eastAsia="MS Mincho;ＭＳ 明朝" w:hAnsi="Arial" w:cs="Arial"/>
          <w:color w:val="000000"/>
          <w:sz w:val="22"/>
          <w:szCs w:val="22"/>
        </w:rPr>
        <w:t xml:space="preserve">, přičemž výpovědní </w:t>
      </w:r>
      <w:r w:rsidR="00183EAB">
        <w:rPr>
          <w:rFonts w:ascii="Arial" w:eastAsia="MS Mincho;ＭＳ 明朝" w:hAnsi="Arial" w:cs="Arial"/>
          <w:color w:val="000000"/>
          <w:sz w:val="22"/>
          <w:szCs w:val="22"/>
        </w:rPr>
        <w:t>doba</w:t>
      </w:r>
      <w:r w:rsidRPr="006E162B">
        <w:rPr>
          <w:rFonts w:ascii="Arial" w:eastAsia="MS Mincho;ＭＳ 明朝" w:hAnsi="Arial" w:cs="Arial"/>
          <w:color w:val="000000"/>
          <w:sz w:val="22"/>
          <w:szCs w:val="22"/>
        </w:rPr>
        <w:t xml:space="preserve"> počíná běžet prvním dnem měsíce následujícího po doručení písemné výpovědi druhé straně.</w:t>
      </w:r>
    </w:p>
    <w:p w:rsidR="005156DA" w:rsidRPr="006E162B" w:rsidRDefault="005156DA">
      <w:pPr>
        <w:pStyle w:val="Prosttext1"/>
        <w:rPr>
          <w:rFonts w:ascii="Arial" w:eastAsia="MS Mincho;ＭＳ 明朝" w:hAnsi="Arial" w:cs="Arial"/>
          <w:color w:val="000000"/>
          <w:sz w:val="22"/>
          <w:szCs w:val="22"/>
        </w:rPr>
      </w:pPr>
    </w:p>
    <w:p w:rsidR="005156DA" w:rsidRPr="006E162B" w:rsidRDefault="00E0540A">
      <w:pPr>
        <w:pStyle w:val="Prosttext1"/>
        <w:jc w:val="center"/>
        <w:rPr>
          <w:rFonts w:ascii="Arial" w:eastAsia="MS Mincho;ＭＳ 明朝" w:hAnsi="Arial" w:cs="Arial"/>
          <w:b/>
          <w:bCs/>
          <w:color w:val="000000"/>
          <w:sz w:val="22"/>
          <w:szCs w:val="22"/>
        </w:rPr>
      </w:pPr>
      <w:bookmarkStart w:id="0" w:name="_Hlk10702741"/>
      <w:r w:rsidRPr="006E162B">
        <w:rPr>
          <w:rFonts w:ascii="Arial" w:eastAsia="MS Mincho;ＭＳ 明朝" w:hAnsi="Arial" w:cs="Arial"/>
          <w:b/>
          <w:bCs/>
          <w:color w:val="000000"/>
          <w:sz w:val="22"/>
          <w:szCs w:val="22"/>
        </w:rPr>
        <w:t>III.</w:t>
      </w:r>
    </w:p>
    <w:p w:rsidR="005156DA" w:rsidRPr="006E162B" w:rsidRDefault="00E0540A">
      <w:pPr>
        <w:pStyle w:val="Prosttext1"/>
        <w:jc w:val="center"/>
        <w:rPr>
          <w:rFonts w:ascii="Arial" w:eastAsia="MS Mincho;ＭＳ 明朝" w:hAnsi="Arial" w:cs="Arial"/>
          <w:b/>
          <w:bCs/>
          <w:color w:val="000000"/>
          <w:sz w:val="22"/>
          <w:szCs w:val="22"/>
        </w:rPr>
      </w:pPr>
      <w:r w:rsidRPr="006E162B">
        <w:rPr>
          <w:rFonts w:ascii="Arial" w:eastAsia="MS Mincho;ＭＳ 明朝" w:hAnsi="Arial" w:cs="Arial"/>
          <w:b/>
          <w:bCs/>
          <w:color w:val="000000"/>
          <w:sz w:val="22"/>
          <w:szCs w:val="22"/>
        </w:rPr>
        <w:t>Cena a platební podmínky</w:t>
      </w:r>
    </w:p>
    <w:p w:rsidR="005156DA" w:rsidRPr="006E162B" w:rsidRDefault="005156DA">
      <w:pPr>
        <w:pStyle w:val="Prosttext1"/>
        <w:rPr>
          <w:rFonts w:ascii="Arial" w:eastAsia="MS Mincho;ＭＳ 明朝" w:hAnsi="Arial" w:cs="Arial"/>
          <w:b/>
          <w:bCs/>
          <w:color w:val="000000"/>
          <w:sz w:val="22"/>
          <w:szCs w:val="22"/>
        </w:rPr>
      </w:pPr>
    </w:p>
    <w:p w:rsidR="00B247F0" w:rsidRPr="00707E3C" w:rsidRDefault="00E0540A" w:rsidP="00B247F0">
      <w:pPr>
        <w:pStyle w:val="Prosttext1"/>
        <w:numPr>
          <w:ilvl w:val="0"/>
          <w:numId w:val="20"/>
        </w:numPr>
        <w:ind w:left="426"/>
        <w:jc w:val="both"/>
        <w:rPr>
          <w:rFonts w:ascii="Arial" w:hAnsi="Arial" w:cs="Arial"/>
          <w:sz w:val="22"/>
          <w:szCs w:val="22"/>
        </w:rPr>
      </w:pPr>
      <w:r w:rsidRPr="006E162B">
        <w:rPr>
          <w:rFonts w:ascii="Arial" w:eastAsia="MS Mincho;ＭＳ 明朝" w:hAnsi="Arial" w:cs="Arial"/>
          <w:color w:val="000000"/>
          <w:sz w:val="22"/>
          <w:szCs w:val="22"/>
        </w:rPr>
        <w:t>S</w:t>
      </w:r>
      <w:r w:rsidR="00BD5D85">
        <w:rPr>
          <w:rFonts w:ascii="Arial" w:eastAsia="MS Mincho;ＭＳ 明朝" w:hAnsi="Arial" w:cs="Arial"/>
          <w:color w:val="000000"/>
          <w:sz w:val="22"/>
          <w:szCs w:val="22"/>
        </w:rPr>
        <w:t xml:space="preserve">jednaná </w:t>
      </w:r>
      <w:r w:rsidRPr="006E162B">
        <w:rPr>
          <w:rFonts w:ascii="Arial" w:eastAsia="MS Mincho;ＭＳ 明朝" w:hAnsi="Arial" w:cs="Arial"/>
          <w:color w:val="000000"/>
          <w:sz w:val="22"/>
          <w:szCs w:val="22"/>
        </w:rPr>
        <w:t xml:space="preserve">cena </w:t>
      </w:r>
      <w:r w:rsidR="00BD5D85">
        <w:rPr>
          <w:rFonts w:ascii="Arial" w:eastAsia="MS Mincho;ＭＳ 明朝" w:hAnsi="Arial" w:cs="Arial"/>
          <w:color w:val="000000"/>
          <w:sz w:val="22"/>
          <w:szCs w:val="22"/>
        </w:rPr>
        <w:t>za řádný výkon servisu IT po</w:t>
      </w:r>
      <w:r w:rsidRPr="006E162B">
        <w:rPr>
          <w:rFonts w:ascii="Arial" w:eastAsia="MS Mincho;ＭＳ 明朝" w:hAnsi="Arial" w:cs="Arial"/>
          <w:color w:val="000000"/>
          <w:sz w:val="22"/>
          <w:szCs w:val="22"/>
        </w:rPr>
        <w:t>dle této smlouv</w:t>
      </w:r>
      <w:r w:rsidR="00BD5D85">
        <w:rPr>
          <w:rFonts w:ascii="Arial" w:eastAsia="MS Mincho;ＭＳ 明朝" w:hAnsi="Arial" w:cs="Arial"/>
          <w:color w:val="000000"/>
          <w:sz w:val="22"/>
          <w:szCs w:val="22"/>
        </w:rPr>
        <w:t>y</w:t>
      </w:r>
      <w:r w:rsidRPr="006E162B">
        <w:rPr>
          <w:rFonts w:ascii="Arial" w:eastAsia="MS Mincho;ＭＳ 明朝" w:hAnsi="Arial" w:cs="Arial"/>
          <w:color w:val="000000"/>
          <w:sz w:val="22"/>
          <w:szCs w:val="22"/>
        </w:rPr>
        <w:t xml:space="preserve"> činí </w:t>
      </w:r>
      <w:r w:rsidR="00EF6D9A" w:rsidRPr="002B75E5">
        <w:rPr>
          <w:rFonts w:ascii="Arial" w:eastAsia="MS Mincho;ＭＳ 明朝" w:hAnsi="Arial" w:cs="Arial"/>
          <w:color w:val="000000"/>
          <w:sz w:val="22"/>
          <w:szCs w:val="22"/>
          <w:highlight w:val="yellow"/>
        </w:rPr>
        <w:t>XXXX</w:t>
      </w:r>
      <w:r w:rsidRPr="002B75E5">
        <w:rPr>
          <w:rFonts w:ascii="Arial" w:eastAsia="MS Mincho;ＭＳ 明朝" w:hAnsi="Arial" w:cs="Arial"/>
          <w:b/>
          <w:bCs/>
          <w:color w:val="000000"/>
          <w:sz w:val="22"/>
          <w:szCs w:val="22"/>
          <w:highlight w:val="yellow"/>
        </w:rPr>
        <w:t>,</w:t>
      </w:r>
      <w:r w:rsidRPr="006E162B">
        <w:rPr>
          <w:rFonts w:ascii="Arial" w:eastAsia="MS Mincho;ＭＳ 明朝" w:hAnsi="Arial" w:cs="Arial"/>
          <w:b/>
          <w:bCs/>
          <w:color w:val="000000"/>
          <w:sz w:val="22"/>
          <w:szCs w:val="22"/>
        </w:rPr>
        <w:t>- Kč</w:t>
      </w:r>
      <w:r w:rsidRPr="006E162B">
        <w:rPr>
          <w:rFonts w:ascii="Arial" w:eastAsia="MS Mincho;ＭＳ 明朝" w:hAnsi="Arial" w:cs="Arial"/>
          <w:color w:val="000000"/>
          <w:sz w:val="22"/>
          <w:szCs w:val="22"/>
        </w:rPr>
        <w:t xml:space="preserve"> </w:t>
      </w:r>
      <w:r w:rsidRPr="006E162B">
        <w:rPr>
          <w:rFonts w:ascii="Arial" w:eastAsia="MS Mincho;ＭＳ 明朝" w:hAnsi="Arial" w:cs="Arial"/>
          <w:b/>
          <w:bCs/>
          <w:color w:val="000000"/>
          <w:sz w:val="22"/>
          <w:szCs w:val="22"/>
        </w:rPr>
        <w:t>měsíčně bez DPH.</w:t>
      </w:r>
      <w:r w:rsidRPr="006E162B">
        <w:rPr>
          <w:rFonts w:ascii="Arial" w:eastAsia="MS Mincho;ＭＳ 明朝" w:hAnsi="Arial" w:cs="Arial"/>
          <w:color w:val="000000"/>
          <w:sz w:val="22"/>
          <w:szCs w:val="22"/>
        </w:rPr>
        <w:t xml:space="preserve"> Tyto práce bude zhotovitel vykonávat prostřednictvím prostředků vzdálené správy (dále jen </w:t>
      </w:r>
      <w:r w:rsidRPr="0054535E">
        <w:rPr>
          <w:rFonts w:ascii="Arial" w:eastAsia="MS Mincho;ＭＳ 明朝" w:hAnsi="Arial" w:cs="Arial"/>
          <w:bCs/>
          <w:color w:val="000000"/>
          <w:sz w:val="22"/>
          <w:szCs w:val="22"/>
        </w:rPr>
        <w:t>PVS</w:t>
      </w:r>
      <w:r w:rsidRPr="0054535E">
        <w:rPr>
          <w:rFonts w:ascii="Arial" w:eastAsia="MS Mincho;ＭＳ 明朝" w:hAnsi="Arial" w:cs="Arial"/>
          <w:color w:val="000000"/>
          <w:sz w:val="22"/>
          <w:szCs w:val="22"/>
        </w:rPr>
        <w:t>)</w:t>
      </w:r>
      <w:r w:rsidRPr="006E162B">
        <w:rPr>
          <w:rFonts w:ascii="Arial" w:eastAsia="MS Mincho;ＭＳ 明朝" w:hAnsi="Arial" w:cs="Arial"/>
          <w:color w:val="000000"/>
          <w:sz w:val="22"/>
          <w:szCs w:val="22"/>
        </w:rPr>
        <w:t xml:space="preserve"> v pracovních dnech od 7:00 do 15:00 hodin na žádost zaměstnanců objednatele.</w:t>
      </w:r>
    </w:p>
    <w:p w:rsidR="00707E3C" w:rsidRPr="00B247F0" w:rsidRDefault="00707E3C" w:rsidP="00707E3C">
      <w:pPr>
        <w:pStyle w:val="Prosttext1"/>
        <w:ind w:left="426"/>
        <w:jc w:val="both"/>
        <w:rPr>
          <w:rFonts w:ascii="Arial" w:hAnsi="Arial" w:cs="Arial"/>
          <w:sz w:val="22"/>
          <w:szCs w:val="22"/>
        </w:rPr>
      </w:pPr>
    </w:p>
    <w:p w:rsidR="00EF6D9A" w:rsidRPr="00B247F0" w:rsidRDefault="00E0540A" w:rsidP="00B247F0">
      <w:pPr>
        <w:pStyle w:val="Prosttext1"/>
        <w:numPr>
          <w:ilvl w:val="0"/>
          <w:numId w:val="20"/>
        </w:numPr>
        <w:ind w:left="426"/>
        <w:jc w:val="both"/>
        <w:rPr>
          <w:rFonts w:ascii="Arial" w:hAnsi="Arial" w:cs="Arial"/>
          <w:sz w:val="22"/>
          <w:szCs w:val="22"/>
        </w:rPr>
      </w:pPr>
      <w:r w:rsidRPr="006E162B">
        <w:rPr>
          <w:rFonts w:ascii="Arial" w:eastAsia="MS Mincho;ＭＳ 明朝" w:hAnsi="Arial" w:cs="Arial"/>
          <w:color w:val="000000"/>
          <w:sz w:val="22"/>
          <w:szCs w:val="22"/>
        </w:rPr>
        <w:t>V případě výskytu problémů, které nebude možné řešit prostředky vzdálené správy, provede zhotovitel opravu v sídle objednatele servisním zásahem t</w:t>
      </w:r>
      <w:r w:rsidR="00FE2527">
        <w:rPr>
          <w:rFonts w:ascii="Arial" w:eastAsia="MS Mincho;ＭＳ 明朝" w:hAnsi="Arial" w:cs="Arial"/>
          <w:color w:val="000000"/>
          <w:sz w:val="22"/>
          <w:szCs w:val="22"/>
        </w:rPr>
        <w:t>echnika. Objednatel má nárok na </w:t>
      </w:r>
      <w:r w:rsidRPr="006E162B">
        <w:rPr>
          <w:rFonts w:ascii="Arial" w:eastAsia="MS Mincho;ＭＳ 明朝" w:hAnsi="Arial" w:cs="Arial"/>
          <w:color w:val="000000"/>
          <w:sz w:val="22"/>
          <w:szCs w:val="22"/>
        </w:rPr>
        <w:t>bezplatný zásah jedenkrát měsíčně v rozsahu 2 pracovních hodin</w:t>
      </w:r>
      <w:r w:rsidR="00BD5D85">
        <w:rPr>
          <w:rFonts w:ascii="Arial" w:eastAsia="MS Mincho;ＭＳ 明朝" w:hAnsi="Arial" w:cs="Arial"/>
          <w:color w:val="000000"/>
          <w:sz w:val="22"/>
          <w:szCs w:val="22"/>
        </w:rPr>
        <w:t xml:space="preserve"> (doba cesty do sídla objednatele a zpět není započítávána)</w:t>
      </w:r>
      <w:r w:rsidRPr="006E162B">
        <w:rPr>
          <w:rFonts w:ascii="Arial" w:eastAsia="MS Mincho;ＭＳ 明朝" w:hAnsi="Arial" w:cs="Arial"/>
          <w:color w:val="000000"/>
          <w:sz w:val="22"/>
          <w:szCs w:val="22"/>
        </w:rPr>
        <w:t>.</w:t>
      </w:r>
    </w:p>
    <w:p w:rsidR="00B247F0" w:rsidRPr="00B247F0" w:rsidRDefault="00B247F0" w:rsidP="00B247F0">
      <w:pPr>
        <w:pStyle w:val="Prosttext1"/>
        <w:ind w:left="426"/>
        <w:jc w:val="both"/>
        <w:rPr>
          <w:rFonts w:ascii="Arial" w:hAnsi="Arial" w:cs="Arial"/>
          <w:sz w:val="22"/>
          <w:szCs w:val="22"/>
        </w:rPr>
      </w:pPr>
    </w:p>
    <w:p w:rsidR="00F7347E" w:rsidRDefault="00F7347E" w:rsidP="00F7347E">
      <w:pPr>
        <w:pStyle w:val="Prosttext1"/>
        <w:numPr>
          <w:ilvl w:val="0"/>
          <w:numId w:val="20"/>
        </w:numPr>
        <w:ind w:left="426"/>
        <w:jc w:val="both"/>
        <w:rPr>
          <w:rFonts w:ascii="Arial" w:hAnsi="Arial" w:cs="Arial"/>
          <w:sz w:val="22"/>
          <w:szCs w:val="22"/>
        </w:rPr>
      </w:pPr>
      <w:r w:rsidRPr="0054535E">
        <w:rPr>
          <w:rFonts w:ascii="Arial" w:hAnsi="Arial" w:cs="Arial"/>
          <w:sz w:val="22"/>
          <w:szCs w:val="22"/>
        </w:rPr>
        <w:t xml:space="preserve">Smluvní strany se dohodly, že cenu uhradí Objednatel na základě faktur vystavených jednou </w:t>
      </w:r>
      <w:r>
        <w:rPr>
          <w:rFonts w:ascii="Arial" w:hAnsi="Arial" w:cs="Arial"/>
          <w:sz w:val="22"/>
          <w:szCs w:val="22"/>
        </w:rPr>
        <w:t xml:space="preserve">měsíčně </w:t>
      </w:r>
      <w:r w:rsidRPr="0054535E">
        <w:rPr>
          <w:rFonts w:ascii="Arial" w:hAnsi="Arial" w:cs="Arial"/>
          <w:sz w:val="22"/>
          <w:szCs w:val="22"/>
        </w:rPr>
        <w:t>se dnem zdanitelného plnění určeným k poslednímu dni v zúčtovacím období.</w:t>
      </w:r>
    </w:p>
    <w:p w:rsidR="00F7347E" w:rsidRPr="0054535E" w:rsidRDefault="00F7347E" w:rsidP="00F7347E">
      <w:pPr>
        <w:pStyle w:val="Prosttext1"/>
        <w:ind w:left="426"/>
        <w:jc w:val="both"/>
        <w:rPr>
          <w:rFonts w:ascii="Arial" w:hAnsi="Arial" w:cs="Arial"/>
          <w:sz w:val="22"/>
          <w:szCs w:val="22"/>
        </w:rPr>
      </w:pPr>
    </w:p>
    <w:p w:rsidR="00B247F0" w:rsidRPr="00B247F0" w:rsidRDefault="00B247F0" w:rsidP="00B247F0">
      <w:pPr>
        <w:pStyle w:val="Prosttext"/>
        <w:numPr>
          <w:ilvl w:val="0"/>
          <w:numId w:val="20"/>
        </w:numPr>
        <w:ind w:left="426"/>
        <w:jc w:val="both"/>
        <w:rPr>
          <w:rFonts w:ascii="Arial" w:hAnsi="Arial" w:cs="Arial"/>
          <w:sz w:val="22"/>
          <w:szCs w:val="22"/>
        </w:rPr>
      </w:pPr>
      <w:r w:rsidRPr="00B247F0">
        <w:rPr>
          <w:rFonts w:ascii="Arial" w:hAnsi="Arial" w:cs="Arial"/>
          <w:sz w:val="22"/>
          <w:szCs w:val="22"/>
        </w:rPr>
        <w:t>Případný výjezd technika nad rámec bezplatné technické podpory do sídla objednatele bude účtován za každý takový výjezd</w:t>
      </w:r>
      <w:r w:rsidR="00F7347E">
        <w:rPr>
          <w:rFonts w:ascii="Arial" w:hAnsi="Arial" w:cs="Arial"/>
          <w:sz w:val="22"/>
          <w:szCs w:val="22"/>
        </w:rPr>
        <w:t xml:space="preserve"> </w:t>
      </w:r>
      <w:r w:rsidRPr="00B247F0">
        <w:rPr>
          <w:rFonts w:ascii="Arial" w:hAnsi="Arial" w:cs="Arial"/>
          <w:sz w:val="22"/>
          <w:szCs w:val="22"/>
        </w:rPr>
        <w:t xml:space="preserve">dopravným </w:t>
      </w:r>
      <w:r w:rsidRPr="00B247F0">
        <w:rPr>
          <w:rFonts w:ascii="Arial" w:hAnsi="Arial" w:cs="Arial"/>
          <w:b/>
          <w:bCs/>
          <w:sz w:val="22"/>
          <w:szCs w:val="22"/>
        </w:rPr>
        <w:t>10,- Kč/km bez DPH</w:t>
      </w:r>
      <w:r w:rsidRPr="00B247F0">
        <w:rPr>
          <w:rFonts w:ascii="Arial" w:hAnsi="Arial" w:cs="Arial"/>
          <w:sz w:val="22"/>
          <w:szCs w:val="22"/>
        </w:rPr>
        <w:t xml:space="preserve"> a servisní činnost hodinovou sazbou </w:t>
      </w:r>
      <w:r w:rsidRPr="00B247F0">
        <w:rPr>
          <w:rFonts w:ascii="Arial" w:hAnsi="Arial" w:cs="Arial"/>
          <w:b/>
          <w:bCs/>
          <w:sz w:val="22"/>
          <w:szCs w:val="22"/>
        </w:rPr>
        <w:t>1</w:t>
      </w:r>
      <w:r w:rsidR="00F7347E">
        <w:rPr>
          <w:rFonts w:ascii="Arial" w:hAnsi="Arial" w:cs="Arial"/>
          <w:b/>
          <w:bCs/>
          <w:sz w:val="22"/>
          <w:szCs w:val="22"/>
        </w:rPr>
        <w:t>2</w:t>
      </w:r>
      <w:r w:rsidRPr="00B247F0">
        <w:rPr>
          <w:rFonts w:ascii="Arial" w:hAnsi="Arial" w:cs="Arial"/>
          <w:b/>
          <w:bCs/>
          <w:sz w:val="22"/>
          <w:szCs w:val="22"/>
        </w:rPr>
        <w:t>00,- Kč bez DPH.</w:t>
      </w:r>
    </w:p>
    <w:p w:rsidR="00661976" w:rsidRPr="00B247F0" w:rsidRDefault="00661976" w:rsidP="00B247F0">
      <w:pPr>
        <w:pStyle w:val="Prosttext1"/>
        <w:ind w:left="426"/>
        <w:jc w:val="both"/>
        <w:rPr>
          <w:rFonts w:ascii="Arial" w:hAnsi="Arial" w:cs="Arial"/>
          <w:color w:val="FF0000"/>
          <w:sz w:val="22"/>
          <w:szCs w:val="22"/>
        </w:rPr>
      </w:pPr>
    </w:p>
    <w:p w:rsidR="0054535E" w:rsidRPr="00B247F0" w:rsidRDefault="00147842" w:rsidP="00B247F0">
      <w:pPr>
        <w:pStyle w:val="Prosttext1"/>
        <w:numPr>
          <w:ilvl w:val="0"/>
          <w:numId w:val="20"/>
        </w:numPr>
        <w:ind w:left="426"/>
        <w:jc w:val="both"/>
        <w:rPr>
          <w:rFonts w:asciiTheme="majorHAnsi" w:hAnsiTheme="majorHAnsi" w:cs="Arial"/>
          <w:sz w:val="22"/>
          <w:szCs w:val="22"/>
        </w:rPr>
      </w:pPr>
      <w:r w:rsidRPr="00B247F0">
        <w:rPr>
          <w:rFonts w:ascii="Arial" w:eastAsia="MS Mincho;ＭＳ 明朝" w:hAnsi="Arial" w:cs="Arial"/>
          <w:sz w:val="22"/>
          <w:szCs w:val="22"/>
        </w:rPr>
        <w:t>C</w:t>
      </w:r>
      <w:r w:rsidR="00E0540A" w:rsidRPr="00B247F0">
        <w:rPr>
          <w:rFonts w:ascii="Arial" w:eastAsia="MS Mincho;ＭＳ 明朝" w:hAnsi="Arial" w:cs="Arial"/>
          <w:sz w:val="22"/>
          <w:szCs w:val="22"/>
        </w:rPr>
        <w:t xml:space="preserve">ena a další </w:t>
      </w:r>
      <w:r w:rsidRPr="00B247F0">
        <w:rPr>
          <w:rFonts w:ascii="Arial" w:eastAsia="MS Mincho;ＭＳ 明朝" w:hAnsi="Arial" w:cs="Arial"/>
          <w:sz w:val="22"/>
          <w:szCs w:val="22"/>
        </w:rPr>
        <w:t xml:space="preserve">případně </w:t>
      </w:r>
      <w:r w:rsidR="00E0540A" w:rsidRPr="00B247F0">
        <w:rPr>
          <w:rFonts w:ascii="Arial" w:eastAsia="MS Mincho;ＭＳ 明朝" w:hAnsi="Arial" w:cs="Arial"/>
          <w:sz w:val="22"/>
          <w:szCs w:val="22"/>
        </w:rPr>
        <w:t>účtované částky za případné další práce jsou hrazeny měsíčně pozadu na základě faktury zhotovitele</w:t>
      </w:r>
      <w:r w:rsidR="00E0540A" w:rsidRPr="00B247F0">
        <w:rPr>
          <w:rFonts w:ascii="Arial" w:eastAsia="MS Mincho;ＭＳ 明朝" w:hAnsi="Arial" w:cs="Arial"/>
          <w:color w:val="000000"/>
          <w:sz w:val="22"/>
          <w:szCs w:val="22"/>
        </w:rPr>
        <w:t>.</w:t>
      </w:r>
    </w:p>
    <w:p w:rsidR="0054535E" w:rsidRPr="0054535E" w:rsidRDefault="0054535E" w:rsidP="00B247F0">
      <w:pPr>
        <w:pStyle w:val="Prosttext1"/>
        <w:ind w:left="426"/>
        <w:jc w:val="both"/>
        <w:rPr>
          <w:rFonts w:asciiTheme="majorHAnsi" w:hAnsiTheme="majorHAnsi" w:cs="Arial"/>
          <w:sz w:val="22"/>
          <w:szCs w:val="22"/>
        </w:rPr>
      </w:pPr>
    </w:p>
    <w:p w:rsidR="00F67950" w:rsidRPr="00F67950" w:rsidRDefault="00F67950" w:rsidP="00B247F0">
      <w:pPr>
        <w:pStyle w:val="Prosttext1"/>
        <w:numPr>
          <w:ilvl w:val="0"/>
          <w:numId w:val="20"/>
        </w:numPr>
        <w:ind w:left="426"/>
        <w:jc w:val="both"/>
        <w:rPr>
          <w:rFonts w:ascii="Arial" w:hAnsi="Arial" w:cs="Arial"/>
          <w:color w:val="000000"/>
          <w:sz w:val="22"/>
          <w:szCs w:val="22"/>
        </w:rPr>
      </w:pPr>
      <w:r w:rsidRPr="00F67950">
        <w:rPr>
          <w:rFonts w:ascii="Arial" w:hAnsi="Arial" w:cs="Arial"/>
          <w:sz w:val="22"/>
          <w:szCs w:val="22"/>
        </w:rPr>
        <w:t>Doba splatnosti faktury je stanovena na 30 kalendářních dnů</w:t>
      </w:r>
      <w:r>
        <w:rPr>
          <w:rFonts w:ascii="Arial" w:eastAsia="MS Mincho;ＭＳ 明朝" w:hAnsi="Arial" w:cs="Arial"/>
          <w:color w:val="000000"/>
          <w:sz w:val="22"/>
          <w:szCs w:val="22"/>
        </w:rPr>
        <w:t xml:space="preserve">. </w:t>
      </w:r>
      <w:r w:rsidRPr="006E162B">
        <w:rPr>
          <w:rFonts w:ascii="Arial" w:eastAsia="MS Mincho;ＭＳ 明朝" w:hAnsi="Arial" w:cs="Arial"/>
          <w:color w:val="000000"/>
          <w:sz w:val="22"/>
          <w:szCs w:val="22"/>
        </w:rPr>
        <w:t xml:space="preserve"> </w:t>
      </w:r>
      <w:r w:rsidR="00E0540A" w:rsidRPr="006E162B">
        <w:rPr>
          <w:rFonts w:ascii="Arial" w:eastAsia="MS Mincho;ＭＳ 明朝" w:hAnsi="Arial" w:cs="Arial"/>
          <w:color w:val="000000"/>
          <w:sz w:val="22"/>
          <w:szCs w:val="22"/>
        </w:rPr>
        <w:t xml:space="preserve"> </w:t>
      </w:r>
    </w:p>
    <w:p w:rsidR="00F67950" w:rsidRPr="00F67950" w:rsidRDefault="00F67950" w:rsidP="00B247F0">
      <w:pPr>
        <w:pStyle w:val="Prosttext1"/>
        <w:ind w:left="426"/>
        <w:jc w:val="both"/>
        <w:rPr>
          <w:rFonts w:ascii="Arial" w:hAnsi="Arial" w:cs="Arial"/>
          <w:color w:val="000000"/>
          <w:sz w:val="22"/>
          <w:szCs w:val="22"/>
        </w:rPr>
      </w:pPr>
    </w:p>
    <w:p w:rsidR="00EF6D9A" w:rsidRPr="006E162B" w:rsidRDefault="00E0540A" w:rsidP="00B247F0">
      <w:pPr>
        <w:pStyle w:val="Prosttext1"/>
        <w:numPr>
          <w:ilvl w:val="0"/>
          <w:numId w:val="20"/>
        </w:numPr>
        <w:ind w:left="426"/>
        <w:jc w:val="both"/>
        <w:rPr>
          <w:rFonts w:ascii="Arial" w:hAnsi="Arial" w:cs="Arial"/>
          <w:color w:val="000000"/>
          <w:sz w:val="22"/>
          <w:szCs w:val="22"/>
        </w:rPr>
      </w:pPr>
      <w:r w:rsidRPr="006E162B">
        <w:rPr>
          <w:rFonts w:ascii="Arial" w:eastAsia="MS Mincho;ＭＳ 明朝" w:hAnsi="Arial" w:cs="Arial"/>
          <w:color w:val="000000"/>
          <w:sz w:val="22"/>
          <w:szCs w:val="22"/>
        </w:rPr>
        <w:t>V případě prodlení s platbou ze strany objednatele je tento povinen uhradit zhotoviteli smluvní pokutu ve výši 0,05</w:t>
      </w:r>
      <w:r w:rsidR="00661976">
        <w:rPr>
          <w:rFonts w:ascii="Arial" w:eastAsia="MS Mincho;ＭＳ 明朝" w:hAnsi="Arial" w:cs="Arial"/>
          <w:color w:val="000000"/>
          <w:sz w:val="22"/>
          <w:szCs w:val="22"/>
        </w:rPr>
        <w:t xml:space="preserve"> </w:t>
      </w:r>
      <w:r w:rsidRPr="006E162B">
        <w:rPr>
          <w:rFonts w:ascii="Arial" w:eastAsia="MS Mincho;ＭＳ 明朝" w:hAnsi="Arial" w:cs="Arial"/>
          <w:color w:val="000000"/>
          <w:sz w:val="22"/>
          <w:szCs w:val="22"/>
        </w:rPr>
        <w:t>% za každý den prodlení z nezaplacené částky.</w:t>
      </w:r>
    </w:p>
    <w:bookmarkEnd w:id="0"/>
    <w:p w:rsidR="00EF6D9A" w:rsidRPr="006E162B" w:rsidRDefault="00EF6D9A" w:rsidP="00EF6D9A">
      <w:pPr>
        <w:pStyle w:val="Odstavecseseznamem"/>
        <w:rPr>
          <w:rFonts w:ascii="Arial" w:eastAsia="MS Mincho;ＭＳ 明朝" w:hAnsi="Arial" w:cs="Arial"/>
          <w:color w:val="000000"/>
          <w:sz w:val="22"/>
          <w:szCs w:val="22"/>
        </w:rPr>
      </w:pPr>
    </w:p>
    <w:p w:rsidR="005156DA" w:rsidRPr="006E162B" w:rsidRDefault="00E0540A">
      <w:pPr>
        <w:pStyle w:val="Prosttext1"/>
        <w:jc w:val="center"/>
        <w:rPr>
          <w:rFonts w:ascii="Arial" w:eastAsia="MS Mincho;ＭＳ 明朝" w:hAnsi="Arial" w:cs="Arial"/>
          <w:color w:val="000000"/>
          <w:sz w:val="22"/>
          <w:szCs w:val="22"/>
        </w:rPr>
      </w:pPr>
      <w:r w:rsidRPr="006E162B">
        <w:rPr>
          <w:rFonts w:ascii="Arial" w:eastAsia="MS Mincho;ＭＳ 明朝" w:hAnsi="Arial" w:cs="Arial"/>
          <w:b/>
          <w:bCs/>
          <w:color w:val="000000"/>
          <w:sz w:val="22"/>
          <w:szCs w:val="22"/>
        </w:rPr>
        <w:t>IV.</w:t>
      </w:r>
    </w:p>
    <w:p w:rsidR="005156DA" w:rsidRPr="006E162B" w:rsidRDefault="00E0540A">
      <w:pPr>
        <w:pStyle w:val="Prosttext1"/>
        <w:jc w:val="center"/>
        <w:rPr>
          <w:rFonts w:ascii="Arial" w:eastAsia="MS Mincho;ＭＳ 明朝" w:hAnsi="Arial" w:cs="Arial"/>
          <w:b/>
          <w:bCs/>
          <w:color w:val="000000"/>
          <w:sz w:val="22"/>
          <w:szCs w:val="22"/>
        </w:rPr>
      </w:pPr>
      <w:r w:rsidRPr="006E162B">
        <w:rPr>
          <w:rFonts w:ascii="Arial" w:eastAsia="MS Mincho;ＭＳ 明朝" w:hAnsi="Arial" w:cs="Arial"/>
          <w:b/>
          <w:bCs/>
          <w:color w:val="000000"/>
          <w:sz w:val="22"/>
          <w:szCs w:val="22"/>
        </w:rPr>
        <w:t>Odpovědnost za vady</w:t>
      </w:r>
    </w:p>
    <w:p w:rsidR="005156DA" w:rsidRPr="006E162B" w:rsidRDefault="005156DA">
      <w:pPr>
        <w:pStyle w:val="Prosttext1"/>
        <w:rPr>
          <w:rFonts w:ascii="Arial" w:eastAsia="MS Mincho;ＭＳ 明朝" w:hAnsi="Arial" w:cs="Arial"/>
          <w:color w:val="000000"/>
          <w:sz w:val="22"/>
          <w:szCs w:val="22"/>
        </w:rPr>
      </w:pPr>
    </w:p>
    <w:p w:rsidR="00EF6D9A" w:rsidRPr="006E162B" w:rsidRDefault="00E0540A" w:rsidP="00EF6D9A">
      <w:pPr>
        <w:pStyle w:val="Prosttext1"/>
        <w:numPr>
          <w:ilvl w:val="0"/>
          <w:numId w:val="6"/>
        </w:numPr>
        <w:jc w:val="both"/>
        <w:rPr>
          <w:rFonts w:ascii="Arial" w:hAnsi="Arial" w:cs="Arial"/>
          <w:color w:val="000000"/>
          <w:sz w:val="22"/>
          <w:szCs w:val="22"/>
        </w:rPr>
      </w:pPr>
      <w:r w:rsidRPr="006E162B">
        <w:rPr>
          <w:rFonts w:ascii="Arial" w:eastAsia="MS Mincho;ＭＳ 明朝" w:hAnsi="Arial" w:cs="Arial"/>
          <w:color w:val="000000"/>
          <w:sz w:val="22"/>
          <w:szCs w:val="22"/>
        </w:rPr>
        <w:t>Objednatel nebo jeho zástupce je povinen reklamovat zjevné</w:t>
      </w:r>
      <w:r w:rsidR="00FE2527">
        <w:rPr>
          <w:rFonts w:ascii="Arial" w:eastAsia="MS Mincho;ＭＳ 明朝" w:hAnsi="Arial" w:cs="Arial"/>
          <w:color w:val="000000"/>
          <w:sz w:val="22"/>
          <w:szCs w:val="22"/>
        </w:rPr>
        <w:t xml:space="preserve"> vady kvality a rozsahu prací a </w:t>
      </w:r>
      <w:r w:rsidRPr="006E162B">
        <w:rPr>
          <w:rFonts w:ascii="Arial" w:eastAsia="MS Mincho;ＭＳ 明朝" w:hAnsi="Arial" w:cs="Arial"/>
          <w:color w:val="000000"/>
          <w:sz w:val="22"/>
          <w:szCs w:val="22"/>
        </w:rPr>
        <w:t>služeb okamžitě při jejich zjištění</w:t>
      </w:r>
      <w:r w:rsidR="00EF6D9A" w:rsidRPr="006E162B">
        <w:rPr>
          <w:rFonts w:ascii="Arial" w:eastAsia="MS Mincho;ＭＳ 明朝" w:hAnsi="Arial" w:cs="Arial"/>
          <w:color w:val="000000"/>
          <w:sz w:val="22"/>
          <w:szCs w:val="22"/>
        </w:rPr>
        <w:t>.</w:t>
      </w:r>
    </w:p>
    <w:p w:rsidR="005156DA" w:rsidRPr="006E162B" w:rsidRDefault="005156DA" w:rsidP="00EF6D9A">
      <w:pPr>
        <w:pStyle w:val="Prosttext1"/>
        <w:ind w:left="360"/>
        <w:jc w:val="both"/>
        <w:rPr>
          <w:rFonts w:ascii="Arial" w:hAnsi="Arial" w:cs="Arial"/>
          <w:color w:val="000000"/>
          <w:sz w:val="22"/>
          <w:szCs w:val="22"/>
        </w:rPr>
      </w:pPr>
    </w:p>
    <w:p w:rsidR="00EF6D9A" w:rsidRPr="006E162B" w:rsidRDefault="00E0540A" w:rsidP="00EF6D9A">
      <w:pPr>
        <w:pStyle w:val="Prosttext1"/>
        <w:numPr>
          <w:ilvl w:val="0"/>
          <w:numId w:val="6"/>
        </w:numPr>
        <w:jc w:val="both"/>
        <w:rPr>
          <w:rFonts w:ascii="Arial" w:eastAsia="MS Mincho;ＭＳ 明朝" w:hAnsi="Arial" w:cs="Arial"/>
          <w:color w:val="000000"/>
          <w:sz w:val="22"/>
          <w:szCs w:val="22"/>
        </w:rPr>
      </w:pPr>
      <w:r w:rsidRPr="006E162B">
        <w:rPr>
          <w:rFonts w:ascii="Arial" w:eastAsia="MS Mincho;ＭＳ 明朝" w:hAnsi="Arial" w:cs="Arial"/>
          <w:color w:val="000000"/>
          <w:sz w:val="22"/>
          <w:szCs w:val="22"/>
        </w:rPr>
        <w:t>Zhotovitel neodpovídá za vady vzniklé neodborným zásahe</w:t>
      </w:r>
      <w:r w:rsidR="00FE2527">
        <w:rPr>
          <w:rFonts w:ascii="Arial" w:eastAsia="MS Mincho;ＭＳ 明朝" w:hAnsi="Arial" w:cs="Arial"/>
          <w:color w:val="000000"/>
          <w:sz w:val="22"/>
          <w:szCs w:val="22"/>
        </w:rPr>
        <w:t>m zaměstnanců objednatele nebo </w:t>
      </w:r>
      <w:r w:rsidRPr="006E162B">
        <w:rPr>
          <w:rFonts w:ascii="Arial" w:eastAsia="MS Mincho;ＭＳ 明朝" w:hAnsi="Arial" w:cs="Arial"/>
          <w:color w:val="000000"/>
          <w:sz w:val="22"/>
          <w:szCs w:val="22"/>
        </w:rPr>
        <w:t>třetích osob.</w:t>
      </w:r>
    </w:p>
    <w:p w:rsidR="00EF6D9A" w:rsidRPr="006E162B" w:rsidRDefault="00EF6D9A" w:rsidP="00EF6D9A">
      <w:pPr>
        <w:jc w:val="both"/>
        <w:rPr>
          <w:rFonts w:ascii="Arial" w:eastAsia="MS Mincho;ＭＳ 明朝" w:hAnsi="Arial" w:cs="Arial"/>
          <w:color w:val="000000"/>
          <w:sz w:val="22"/>
          <w:szCs w:val="22"/>
        </w:rPr>
      </w:pPr>
    </w:p>
    <w:p w:rsidR="00EF6D9A" w:rsidRPr="006E162B" w:rsidRDefault="00E0540A" w:rsidP="00EF6D9A">
      <w:pPr>
        <w:pStyle w:val="Prosttext1"/>
        <w:numPr>
          <w:ilvl w:val="0"/>
          <w:numId w:val="6"/>
        </w:numPr>
        <w:jc w:val="both"/>
        <w:rPr>
          <w:rFonts w:ascii="Arial" w:eastAsia="MS Mincho;ＭＳ 明朝" w:hAnsi="Arial" w:cs="Arial"/>
          <w:color w:val="000000"/>
          <w:sz w:val="22"/>
          <w:szCs w:val="22"/>
        </w:rPr>
      </w:pPr>
      <w:r w:rsidRPr="006E162B">
        <w:rPr>
          <w:rFonts w:ascii="Arial" w:eastAsia="MS Mincho;ＭＳ 明朝" w:hAnsi="Arial" w:cs="Arial"/>
          <w:color w:val="000000"/>
          <w:sz w:val="22"/>
          <w:szCs w:val="22"/>
        </w:rPr>
        <w:t xml:space="preserve">Zhotovitel je povinen bezúplatně </w:t>
      </w:r>
      <w:r w:rsidR="00147842">
        <w:rPr>
          <w:rFonts w:ascii="Arial" w:eastAsia="MS Mincho;ＭＳ 明朝" w:hAnsi="Arial" w:cs="Arial"/>
          <w:color w:val="000000"/>
          <w:sz w:val="22"/>
          <w:szCs w:val="22"/>
        </w:rPr>
        <w:t xml:space="preserve">a bez zbytečného prodlení </w:t>
      </w:r>
      <w:r w:rsidRPr="006E162B">
        <w:rPr>
          <w:rFonts w:ascii="Arial" w:eastAsia="MS Mincho;ＭＳ 明朝" w:hAnsi="Arial" w:cs="Arial"/>
          <w:color w:val="000000"/>
          <w:sz w:val="22"/>
          <w:szCs w:val="22"/>
        </w:rPr>
        <w:t xml:space="preserve">odstranit </w:t>
      </w:r>
      <w:r w:rsidR="00147842">
        <w:rPr>
          <w:rFonts w:ascii="Arial" w:eastAsia="MS Mincho;ＭＳ 明朝" w:hAnsi="Arial" w:cs="Arial"/>
          <w:color w:val="000000"/>
          <w:sz w:val="22"/>
          <w:szCs w:val="22"/>
        </w:rPr>
        <w:t>oprávněně</w:t>
      </w:r>
      <w:r w:rsidRPr="006E162B">
        <w:rPr>
          <w:rFonts w:ascii="Arial" w:eastAsia="MS Mincho;ＭＳ 明朝" w:hAnsi="Arial" w:cs="Arial"/>
          <w:color w:val="000000"/>
          <w:sz w:val="22"/>
          <w:szCs w:val="22"/>
        </w:rPr>
        <w:t xml:space="preserve"> reklamovanou vadu práce nebo služby.</w:t>
      </w:r>
    </w:p>
    <w:p w:rsidR="00EF6D9A" w:rsidRPr="006E162B" w:rsidRDefault="00EF6D9A" w:rsidP="00EF6D9A">
      <w:pPr>
        <w:pStyle w:val="Odstavecseseznamem"/>
        <w:jc w:val="both"/>
        <w:rPr>
          <w:rFonts w:ascii="Arial" w:eastAsia="MS Mincho;ＭＳ 明朝" w:hAnsi="Arial" w:cs="Arial"/>
          <w:color w:val="000000"/>
          <w:sz w:val="22"/>
          <w:szCs w:val="22"/>
        </w:rPr>
      </w:pPr>
    </w:p>
    <w:p w:rsidR="00EF6D9A" w:rsidRPr="006E162B" w:rsidRDefault="00E0540A" w:rsidP="00EF6D9A">
      <w:pPr>
        <w:pStyle w:val="Prosttext1"/>
        <w:numPr>
          <w:ilvl w:val="0"/>
          <w:numId w:val="6"/>
        </w:numPr>
        <w:jc w:val="both"/>
        <w:rPr>
          <w:rFonts w:ascii="Arial" w:eastAsia="MS Mincho;ＭＳ 明朝" w:hAnsi="Arial" w:cs="Arial"/>
          <w:color w:val="000000"/>
          <w:sz w:val="22"/>
          <w:szCs w:val="22"/>
        </w:rPr>
      </w:pPr>
      <w:r w:rsidRPr="006E162B">
        <w:rPr>
          <w:rFonts w:ascii="Arial" w:eastAsia="MS Mincho;ＭＳ 明朝" w:hAnsi="Arial" w:cs="Arial"/>
          <w:color w:val="000000"/>
          <w:sz w:val="22"/>
          <w:szCs w:val="22"/>
        </w:rPr>
        <w:t>V případě, že reklamovaná vada není včas a řádně ods</w:t>
      </w:r>
      <w:r w:rsidR="00FE2527">
        <w:rPr>
          <w:rFonts w:ascii="Arial" w:eastAsia="MS Mincho;ＭＳ 明朝" w:hAnsi="Arial" w:cs="Arial"/>
          <w:color w:val="000000"/>
          <w:sz w:val="22"/>
          <w:szCs w:val="22"/>
        </w:rPr>
        <w:t>traněna, má objednatel právo na </w:t>
      </w:r>
      <w:r w:rsidRPr="006E162B">
        <w:rPr>
          <w:rFonts w:ascii="Arial" w:eastAsia="MS Mincho;ＭＳ 明朝" w:hAnsi="Arial" w:cs="Arial"/>
          <w:color w:val="000000"/>
          <w:sz w:val="22"/>
          <w:szCs w:val="22"/>
        </w:rPr>
        <w:t>přiměřenou slevu z</w:t>
      </w:r>
      <w:r w:rsidR="00CF0FEC">
        <w:rPr>
          <w:rFonts w:ascii="Arial" w:eastAsia="MS Mincho;ＭＳ 明朝" w:hAnsi="Arial" w:cs="Arial"/>
          <w:color w:val="000000"/>
          <w:sz w:val="22"/>
          <w:szCs w:val="22"/>
        </w:rPr>
        <w:t> </w:t>
      </w:r>
      <w:r w:rsidRPr="006E162B">
        <w:rPr>
          <w:rFonts w:ascii="Arial" w:eastAsia="MS Mincho;ＭＳ 明朝" w:hAnsi="Arial" w:cs="Arial"/>
          <w:color w:val="000000"/>
          <w:sz w:val="22"/>
          <w:szCs w:val="22"/>
        </w:rPr>
        <w:t>ceny</w:t>
      </w:r>
      <w:r w:rsidR="00CF0FEC">
        <w:rPr>
          <w:rFonts w:ascii="Arial" w:eastAsia="MS Mincho;ＭＳ 明朝" w:hAnsi="Arial" w:cs="Arial"/>
          <w:color w:val="000000"/>
          <w:sz w:val="22"/>
          <w:szCs w:val="22"/>
        </w:rPr>
        <w:t>. Současně je objednatel oprávněn</w:t>
      </w:r>
      <w:r w:rsidRPr="006E162B">
        <w:rPr>
          <w:rFonts w:ascii="Arial" w:eastAsia="MS Mincho;ＭＳ 明朝" w:hAnsi="Arial" w:cs="Arial"/>
          <w:color w:val="000000"/>
          <w:sz w:val="22"/>
          <w:szCs w:val="22"/>
        </w:rPr>
        <w:t xml:space="preserve"> odstran</w:t>
      </w:r>
      <w:r w:rsidR="00CF0FEC">
        <w:rPr>
          <w:rFonts w:ascii="Arial" w:eastAsia="MS Mincho;ＭＳ 明朝" w:hAnsi="Arial" w:cs="Arial"/>
          <w:color w:val="000000"/>
          <w:sz w:val="22"/>
          <w:szCs w:val="22"/>
        </w:rPr>
        <w:t>it</w:t>
      </w:r>
      <w:r w:rsidRPr="006E162B">
        <w:rPr>
          <w:rFonts w:ascii="Arial" w:eastAsia="MS Mincho;ＭＳ 明朝" w:hAnsi="Arial" w:cs="Arial"/>
          <w:color w:val="000000"/>
          <w:sz w:val="22"/>
          <w:szCs w:val="22"/>
        </w:rPr>
        <w:t xml:space="preserve"> vad</w:t>
      </w:r>
      <w:r w:rsidR="00CF0FEC">
        <w:rPr>
          <w:rFonts w:ascii="Arial" w:eastAsia="MS Mincho;ＭＳ 明朝" w:hAnsi="Arial" w:cs="Arial"/>
          <w:color w:val="000000"/>
          <w:sz w:val="22"/>
          <w:szCs w:val="22"/>
        </w:rPr>
        <w:t>u</w:t>
      </w:r>
      <w:r w:rsidRPr="006E162B">
        <w:rPr>
          <w:rFonts w:ascii="Arial" w:eastAsia="MS Mincho;ＭＳ 明朝" w:hAnsi="Arial" w:cs="Arial"/>
          <w:color w:val="000000"/>
          <w:sz w:val="22"/>
          <w:szCs w:val="22"/>
        </w:rPr>
        <w:t xml:space="preserve"> vlastními </w:t>
      </w:r>
      <w:r w:rsidR="00CF0FEC">
        <w:rPr>
          <w:rFonts w:ascii="Arial" w:eastAsia="MS Mincho;ＭＳ 明朝" w:hAnsi="Arial" w:cs="Arial"/>
          <w:color w:val="000000"/>
          <w:sz w:val="22"/>
          <w:szCs w:val="22"/>
        </w:rPr>
        <w:t>zaměstnanci, případně prostřednictvím třetí osoby</w:t>
      </w:r>
      <w:r w:rsidR="00C1433F">
        <w:rPr>
          <w:rFonts w:ascii="Arial" w:eastAsia="MS Mincho;ＭＳ 明朝" w:hAnsi="Arial" w:cs="Arial"/>
          <w:color w:val="000000"/>
          <w:sz w:val="22"/>
          <w:szCs w:val="22"/>
        </w:rPr>
        <w:t xml:space="preserve"> na náklady zhotovitele</w:t>
      </w:r>
      <w:r w:rsidR="00CF0FEC">
        <w:rPr>
          <w:rFonts w:ascii="Arial" w:eastAsia="MS Mincho;ＭＳ 明朝" w:hAnsi="Arial" w:cs="Arial"/>
          <w:color w:val="000000"/>
          <w:sz w:val="22"/>
          <w:szCs w:val="22"/>
        </w:rPr>
        <w:t xml:space="preserve">, aniž by zanikla odpovědnost zhotovitele </w:t>
      </w:r>
      <w:r w:rsidR="00AC7785">
        <w:rPr>
          <w:rFonts w:ascii="Arial" w:eastAsia="MS Mincho;ＭＳ 明朝" w:hAnsi="Arial" w:cs="Arial"/>
          <w:color w:val="000000"/>
          <w:sz w:val="22"/>
          <w:szCs w:val="22"/>
        </w:rPr>
        <w:t xml:space="preserve">za vady </w:t>
      </w:r>
      <w:r w:rsidR="00CF0FEC">
        <w:rPr>
          <w:rFonts w:ascii="Arial" w:eastAsia="MS Mincho;ＭＳ 明朝" w:hAnsi="Arial" w:cs="Arial"/>
          <w:color w:val="000000"/>
          <w:sz w:val="22"/>
          <w:szCs w:val="22"/>
        </w:rPr>
        <w:t xml:space="preserve">podle odstavce 2. </w:t>
      </w:r>
    </w:p>
    <w:p w:rsidR="00EF6D9A" w:rsidRPr="006E162B" w:rsidRDefault="00EF6D9A" w:rsidP="00EF6D9A">
      <w:pPr>
        <w:pStyle w:val="Odstavecseseznamem"/>
        <w:jc w:val="both"/>
        <w:rPr>
          <w:rFonts w:ascii="Arial" w:eastAsia="MS Mincho;ＭＳ 明朝" w:hAnsi="Arial" w:cs="Arial"/>
          <w:color w:val="000000"/>
          <w:sz w:val="22"/>
          <w:szCs w:val="22"/>
        </w:rPr>
      </w:pPr>
    </w:p>
    <w:p w:rsidR="005156DA" w:rsidRPr="006E162B" w:rsidRDefault="00E0540A" w:rsidP="00EF6D9A">
      <w:pPr>
        <w:pStyle w:val="Prosttext1"/>
        <w:numPr>
          <w:ilvl w:val="0"/>
          <w:numId w:val="6"/>
        </w:numPr>
        <w:jc w:val="both"/>
        <w:rPr>
          <w:rFonts w:ascii="Arial" w:eastAsia="MS Mincho;ＭＳ 明朝" w:hAnsi="Arial" w:cs="Arial"/>
          <w:color w:val="000000"/>
          <w:sz w:val="22"/>
          <w:szCs w:val="22"/>
        </w:rPr>
      </w:pPr>
      <w:r w:rsidRPr="006E162B">
        <w:rPr>
          <w:rFonts w:ascii="Arial" w:eastAsia="MS Mincho;ＭＳ 明朝" w:hAnsi="Arial" w:cs="Arial"/>
          <w:color w:val="000000"/>
          <w:sz w:val="22"/>
          <w:szCs w:val="22"/>
        </w:rPr>
        <w:t xml:space="preserve">Objednatel nemá právo na slevu z ceny nebo úhradu nákladů podle předchozího </w:t>
      </w:r>
      <w:r w:rsidR="00C1433F">
        <w:rPr>
          <w:rFonts w:ascii="Arial" w:eastAsia="MS Mincho;ＭＳ 明朝" w:hAnsi="Arial" w:cs="Arial"/>
          <w:color w:val="000000"/>
          <w:sz w:val="22"/>
          <w:szCs w:val="22"/>
        </w:rPr>
        <w:t>odstavce</w:t>
      </w:r>
      <w:r w:rsidRPr="006E162B">
        <w:rPr>
          <w:rFonts w:ascii="Arial" w:eastAsia="MS Mincho;ＭＳ 明朝" w:hAnsi="Arial" w:cs="Arial"/>
          <w:color w:val="000000"/>
          <w:sz w:val="22"/>
          <w:szCs w:val="22"/>
        </w:rPr>
        <w:t>, pokud ne</w:t>
      </w:r>
      <w:r w:rsidR="00A33120">
        <w:rPr>
          <w:rFonts w:ascii="Arial" w:eastAsia="MS Mincho;ＭＳ 明朝" w:hAnsi="Arial" w:cs="Arial"/>
          <w:color w:val="000000"/>
          <w:sz w:val="22"/>
          <w:szCs w:val="22"/>
        </w:rPr>
        <w:t>poskytne</w:t>
      </w:r>
      <w:r w:rsidRPr="006E162B">
        <w:rPr>
          <w:rFonts w:ascii="Arial" w:eastAsia="MS Mincho;ＭＳ 明朝" w:hAnsi="Arial" w:cs="Arial"/>
          <w:color w:val="000000"/>
          <w:sz w:val="22"/>
          <w:szCs w:val="22"/>
        </w:rPr>
        <w:t xml:space="preserve"> zhotoviteli </w:t>
      </w:r>
      <w:r w:rsidR="00A33120">
        <w:rPr>
          <w:rFonts w:ascii="Arial" w:eastAsia="MS Mincho;ＭＳ 明朝" w:hAnsi="Arial" w:cs="Arial"/>
          <w:color w:val="000000"/>
          <w:sz w:val="22"/>
          <w:szCs w:val="22"/>
        </w:rPr>
        <w:t xml:space="preserve">přiměřenou součinnost k </w:t>
      </w:r>
      <w:r w:rsidRPr="006E162B">
        <w:rPr>
          <w:rFonts w:ascii="Arial" w:eastAsia="MS Mincho;ＭＳ 明朝" w:hAnsi="Arial" w:cs="Arial"/>
          <w:color w:val="000000"/>
          <w:sz w:val="22"/>
          <w:szCs w:val="22"/>
        </w:rPr>
        <w:t>odstran</w:t>
      </w:r>
      <w:r w:rsidR="00A33120">
        <w:rPr>
          <w:rFonts w:ascii="Arial" w:eastAsia="MS Mincho;ＭＳ 明朝" w:hAnsi="Arial" w:cs="Arial"/>
          <w:color w:val="000000"/>
          <w:sz w:val="22"/>
          <w:szCs w:val="22"/>
        </w:rPr>
        <w:t>ění</w:t>
      </w:r>
      <w:r w:rsidRPr="006E162B">
        <w:rPr>
          <w:rFonts w:ascii="Arial" w:eastAsia="MS Mincho;ＭＳ 明朝" w:hAnsi="Arial" w:cs="Arial"/>
          <w:color w:val="000000"/>
          <w:sz w:val="22"/>
          <w:szCs w:val="22"/>
        </w:rPr>
        <w:t xml:space="preserve"> oprávněně reklamovan</w:t>
      </w:r>
      <w:r w:rsidR="00A33120">
        <w:rPr>
          <w:rFonts w:ascii="Arial" w:eastAsia="MS Mincho;ＭＳ 明朝" w:hAnsi="Arial" w:cs="Arial"/>
          <w:color w:val="000000"/>
          <w:sz w:val="22"/>
          <w:szCs w:val="22"/>
        </w:rPr>
        <w:t>é</w:t>
      </w:r>
      <w:r w:rsidRPr="006E162B">
        <w:rPr>
          <w:rFonts w:ascii="Arial" w:eastAsia="MS Mincho;ＭＳ 明朝" w:hAnsi="Arial" w:cs="Arial"/>
          <w:color w:val="000000"/>
          <w:sz w:val="22"/>
          <w:szCs w:val="22"/>
        </w:rPr>
        <w:t xml:space="preserve"> vad</w:t>
      </w:r>
      <w:r w:rsidR="00A33120">
        <w:rPr>
          <w:rFonts w:ascii="Arial" w:eastAsia="MS Mincho;ＭＳ 明朝" w:hAnsi="Arial" w:cs="Arial"/>
          <w:color w:val="000000"/>
          <w:sz w:val="22"/>
          <w:szCs w:val="22"/>
        </w:rPr>
        <w:t>y</w:t>
      </w:r>
      <w:r w:rsidRPr="006E162B">
        <w:rPr>
          <w:rFonts w:ascii="Arial" w:eastAsia="MS Mincho;ＭＳ 明朝" w:hAnsi="Arial" w:cs="Arial"/>
          <w:color w:val="000000"/>
          <w:sz w:val="22"/>
          <w:szCs w:val="22"/>
        </w:rPr>
        <w:t>.</w:t>
      </w:r>
    </w:p>
    <w:p w:rsidR="005156DA" w:rsidRPr="006E162B" w:rsidRDefault="00E0540A">
      <w:pPr>
        <w:pStyle w:val="Prosttext1"/>
        <w:jc w:val="center"/>
        <w:rPr>
          <w:rFonts w:ascii="Arial" w:eastAsia="MS Mincho;ＭＳ 明朝" w:hAnsi="Arial" w:cs="Arial"/>
          <w:b/>
          <w:bCs/>
          <w:color w:val="000000"/>
          <w:sz w:val="22"/>
          <w:szCs w:val="22"/>
        </w:rPr>
      </w:pPr>
      <w:r w:rsidRPr="006E162B">
        <w:rPr>
          <w:rFonts w:ascii="Arial" w:eastAsia="MS Mincho;ＭＳ 明朝" w:hAnsi="Arial" w:cs="Arial"/>
          <w:b/>
          <w:bCs/>
          <w:color w:val="000000"/>
          <w:sz w:val="22"/>
          <w:szCs w:val="22"/>
        </w:rPr>
        <w:t>V.</w:t>
      </w:r>
    </w:p>
    <w:p w:rsidR="005156DA" w:rsidRPr="006E162B" w:rsidRDefault="00E0540A">
      <w:pPr>
        <w:pStyle w:val="Prosttext1"/>
        <w:jc w:val="center"/>
        <w:rPr>
          <w:rFonts w:ascii="Arial" w:eastAsia="MS Mincho;ＭＳ 明朝" w:hAnsi="Arial" w:cs="Arial"/>
          <w:b/>
          <w:bCs/>
          <w:color w:val="000000"/>
          <w:sz w:val="22"/>
          <w:szCs w:val="22"/>
        </w:rPr>
      </w:pPr>
      <w:r w:rsidRPr="006E162B">
        <w:rPr>
          <w:rFonts w:ascii="Arial" w:eastAsia="MS Mincho;ＭＳ 明朝" w:hAnsi="Arial" w:cs="Arial"/>
          <w:b/>
          <w:bCs/>
          <w:color w:val="000000"/>
          <w:sz w:val="22"/>
          <w:szCs w:val="22"/>
        </w:rPr>
        <w:t xml:space="preserve">Práva a povinnosti </w:t>
      </w:r>
      <w:r w:rsidR="007A04E3">
        <w:rPr>
          <w:rFonts w:ascii="Arial" w:eastAsia="MS Mincho;ＭＳ 明朝" w:hAnsi="Arial" w:cs="Arial"/>
          <w:b/>
          <w:bCs/>
          <w:color w:val="000000"/>
          <w:sz w:val="22"/>
          <w:szCs w:val="22"/>
        </w:rPr>
        <w:t>smluvních stran</w:t>
      </w:r>
    </w:p>
    <w:p w:rsidR="005156DA" w:rsidRPr="006E162B" w:rsidRDefault="005156DA">
      <w:pPr>
        <w:pStyle w:val="Prosttext1"/>
        <w:rPr>
          <w:rFonts w:ascii="Arial" w:eastAsia="MS Mincho;ＭＳ 明朝" w:hAnsi="Arial" w:cs="Arial"/>
          <w:b/>
          <w:bCs/>
          <w:color w:val="000000"/>
          <w:sz w:val="22"/>
          <w:szCs w:val="22"/>
        </w:rPr>
      </w:pPr>
    </w:p>
    <w:p w:rsidR="005156DA" w:rsidRPr="006E162B" w:rsidRDefault="00E0540A">
      <w:pPr>
        <w:pStyle w:val="Prosttext1"/>
        <w:rPr>
          <w:rFonts w:ascii="Arial" w:eastAsia="MS Mincho;ＭＳ 明朝" w:hAnsi="Arial" w:cs="Arial"/>
          <w:color w:val="000000"/>
          <w:sz w:val="22"/>
          <w:szCs w:val="22"/>
        </w:rPr>
      </w:pPr>
      <w:r w:rsidRPr="006E162B">
        <w:rPr>
          <w:rFonts w:ascii="Arial" w:eastAsia="MS Mincho;ＭＳ 明朝" w:hAnsi="Arial" w:cs="Arial"/>
          <w:color w:val="000000"/>
          <w:sz w:val="22"/>
          <w:szCs w:val="22"/>
        </w:rPr>
        <w:t>a) Zhotovitel odpovídá objednateli:</w:t>
      </w:r>
    </w:p>
    <w:p w:rsidR="005156DA" w:rsidRPr="006E162B" w:rsidRDefault="005156DA">
      <w:pPr>
        <w:pStyle w:val="Prosttext1"/>
        <w:rPr>
          <w:rFonts w:ascii="Arial" w:eastAsia="MS Mincho;ＭＳ 明朝" w:hAnsi="Arial" w:cs="Arial"/>
          <w:color w:val="000000"/>
          <w:sz w:val="22"/>
          <w:szCs w:val="22"/>
        </w:rPr>
      </w:pPr>
    </w:p>
    <w:p w:rsidR="005156DA" w:rsidRPr="006E162B" w:rsidRDefault="00E0540A" w:rsidP="00EF6D9A">
      <w:pPr>
        <w:pStyle w:val="Prosttext1"/>
        <w:numPr>
          <w:ilvl w:val="0"/>
          <w:numId w:val="2"/>
        </w:numPr>
        <w:jc w:val="both"/>
        <w:rPr>
          <w:rFonts w:ascii="Arial" w:hAnsi="Arial" w:cs="Arial"/>
          <w:color w:val="000000"/>
          <w:sz w:val="22"/>
          <w:szCs w:val="22"/>
        </w:rPr>
      </w:pPr>
      <w:r w:rsidRPr="006E162B">
        <w:rPr>
          <w:rFonts w:ascii="Arial" w:eastAsia="MS Mincho;ＭＳ 明朝" w:hAnsi="Arial" w:cs="Arial"/>
          <w:color w:val="000000"/>
          <w:sz w:val="22"/>
          <w:szCs w:val="22"/>
        </w:rPr>
        <w:t>za kvalitu, všeobecnou a odbornou správnost poskytovan</w:t>
      </w:r>
      <w:r w:rsidR="009738EA">
        <w:rPr>
          <w:rFonts w:ascii="Arial" w:eastAsia="MS Mincho;ＭＳ 明朝" w:hAnsi="Arial" w:cs="Arial"/>
          <w:color w:val="000000"/>
          <w:sz w:val="22"/>
          <w:szCs w:val="22"/>
        </w:rPr>
        <w:t>ého servisu IT a</w:t>
      </w:r>
      <w:r w:rsidRPr="006E162B">
        <w:rPr>
          <w:rFonts w:ascii="Arial" w:eastAsia="MS Mincho;ＭＳ 明朝" w:hAnsi="Arial" w:cs="Arial"/>
          <w:color w:val="000000"/>
          <w:sz w:val="22"/>
          <w:szCs w:val="22"/>
        </w:rPr>
        <w:t xml:space="preserve"> za dodržování </w:t>
      </w:r>
      <w:r w:rsidR="009738EA">
        <w:rPr>
          <w:rFonts w:ascii="Arial" w:eastAsia="MS Mincho;ＭＳ 明朝" w:hAnsi="Arial" w:cs="Arial"/>
          <w:color w:val="000000"/>
          <w:sz w:val="22"/>
          <w:szCs w:val="22"/>
        </w:rPr>
        <w:t>platných technických</w:t>
      </w:r>
      <w:r w:rsidR="00EF6D9A" w:rsidRPr="006E162B">
        <w:rPr>
          <w:rFonts w:ascii="Arial" w:eastAsia="MS Mincho;ＭＳ 明朝" w:hAnsi="Arial" w:cs="Arial"/>
          <w:color w:val="000000"/>
          <w:sz w:val="22"/>
          <w:szCs w:val="22"/>
        </w:rPr>
        <w:t xml:space="preserve"> </w:t>
      </w:r>
      <w:r w:rsidRPr="006E162B">
        <w:rPr>
          <w:rFonts w:ascii="Arial" w:eastAsia="MS Mincho;ＭＳ 明朝" w:hAnsi="Arial" w:cs="Arial"/>
          <w:color w:val="000000"/>
          <w:sz w:val="22"/>
          <w:szCs w:val="22"/>
        </w:rPr>
        <w:t xml:space="preserve">norem a </w:t>
      </w:r>
      <w:r w:rsidR="009738EA">
        <w:rPr>
          <w:rFonts w:ascii="Arial" w:eastAsia="MS Mincho;ＭＳ 明朝" w:hAnsi="Arial" w:cs="Arial"/>
          <w:color w:val="000000"/>
          <w:sz w:val="22"/>
          <w:szCs w:val="22"/>
        </w:rPr>
        <w:t xml:space="preserve">dalších </w:t>
      </w:r>
      <w:r w:rsidRPr="006E162B">
        <w:rPr>
          <w:rFonts w:ascii="Arial" w:eastAsia="MS Mincho;ＭＳ 明朝" w:hAnsi="Arial" w:cs="Arial"/>
          <w:color w:val="000000"/>
          <w:sz w:val="22"/>
          <w:szCs w:val="22"/>
        </w:rPr>
        <w:t>předpisů</w:t>
      </w:r>
      <w:r w:rsidR="009738EA">
        <w:rPr>
          <w:rFonts w:ascii="Arial" w:eastAsia="MS Mincho;ＭＳ 明朝" w:hAnsi="Arial" w:cs="Arial"/>
          <w:color w:val="000000"/>
          <w:sz w:val="22"/>
          <w:szCs w:val="22"/>
        </w:rPr>
        <w:t xml:space="preserve"> souvisejících se servisem IT</w:t>
      </w:r>
    </w:p>
    <w:p w:rsidR="005156DA" w:rsidRPr="006E162B" w:rsidRDefault="00E0540A" w:rsidP="00EF6D9A">
      <w:pPr>
        <w:pStyle w:val="Prosttext1"/>
        <w:numPr>
          <w:ilvl w:val="0"/>
          <w:numId w:val="2"/>
        </w:numPr>
        <w:jc w:val="both"/>
        <w:rPr>
          <w:rFonts w:ascii="Arial" w:eastAsia="MS Mincho;ＭＳ 明朝" w:hAnsi="Arial" w:cs="Arial"/>
          <w:color w:val="000000"/>
          <w:sz w:val="22"/>
          <w:szCs w:val="22"/>
        </w:rPr>
      </w:pPr>
      <w:r w:rsidRPr="006E162B">
        <w:rPr>
          <w:rFonts w:ascii="Arial" w:eastAsia="MS Mincho;ＭＳ 明朝" w:hAnsi="Arial" w:cs="Arial"/>
          <w:color w:val="000000"/>
          <w:sz w:val="22"/>
          <w:szCs w:val="22"/>
        </w:rPr>
        <w:t xml:space="preserve">za škody na majetku objednatele vzniklé protiprávním </w:t>
      </w:r>
      <w:r w:rsidR="009738EA">
        <w:rPr>
          <w:rFonts w:ascii="Arial" w:eastAsia="MS Mincho;ＭＳ 明朝" w:hAnsi="Arial" w:cs="Arial"/>
          <w:color w:val="000000"/>
          <w:sz w:val="22"/>
          <w:szCs w:val="22"/>
        </w:rPr>
        <w:t xml:space="preserve">či neodborným </w:t>
      </w:r>
      <w:r w:rsidRPr="006E162B">
        <w:rPr>
          <w:rFonts w:ascii="Arial" w:eastAsia="MS Mincho;ＭＳ 明朝" w:hAnsi="Arial" w:cs="Arial"/>
          <w:color w:val="000000"/>
          <w:sz w:val="22"/>
          <w:szCs w:val="22"/>
        </w:rPr>
        <w:t>je</w:t>
      </w:r>
      <w:r w:rsidR="00FE2527">
        <w:rPr>
          <w:rFonts w:ascii="Arial" w:eastAsia="MS Mincho;ＭＳ 明朝" w:hAnsi="Arial" w:cs="Arial"/>
          <w:color w:val="000000"/>
          <w:sz w:val="22"/>
          <w:szCs w:val="22"/>
        </w:rPr>
        <w:t>dnáním pracovníků zhotovitele a </w:t>
      </w:r>
      <w:r w:rsidRPr="006E162B">
        <w:rPr>
          <w:rFonts w:ascii="Arial" w:eastAsia="MS Mincho;ＭＳ 明朝" w:hAnsi="Arial" w:cs="Arial"/>
          <w:color w:val="000000"/>
          <w:sz w:val="22"/>
          <w:szCs w:val="22"/>
        </w:rPr>
        <w:t>porušením platných předpisů a norem</w:t>
      </w:r>
      <w:r w:rsidR="00FE2527">
        <w:rPr>
          <w:rFonts w:ascii="Arial" w:eastAsia="MS Mincho;ＭＳ 明朝" w:hAnsi="Arial" w:cs="Arial"/>
          <w:color w:val="000000"/>
          <w:sz w:val="22"/>
          <w:szCs w:val="22"/>
        </w:rPr>
        <w:t>, používáním přístrojů a </w:t>
      </w:r>
      <w:r w:rsidRPr="006E162B">
        <w:rPr>
          <w:rFonts w:ascii="Arial" w:eastAsia="MS Mincho;ＭＳ 明朝" w:hAnsi="Arial" w:cs="Arial"/>
          <w:color w:val="000000"/>
          <w:sz w:val="22"/>
          <w:szCs w:val="22"/>
        </w:rPr>
        <w:t>prostředků neodpovídajících platným normám</w:t>
      </w:r>
    </w:p>
    <w:p w:rsidR="005156DA" w:rsidRPr="006E162B" w:rsidRDefault="00E0540A" w:rsidP="00EF6D9A">
      <w:pPr>
        <w:pStyle w:val="Prosttext1"/>
        <w:numPr>
          <w:ilvl w:val="0"/>
          <w:numId w:val="2"/>
        </w:numPr>
        <w:jc w:val="both"/>
        <w:rPr>
          <w:rFonts w:ascii="Arial" w:eastAsia="MS Mincho;ＭＳ 明朝" w:hAnsi="Arial" w:cs="Arial"/>
          <w:color w:val="000000"/>
          <w:sz w:val="22"/>
          <w:szCs w:val="22"/>
        </w:rPr>
      </w:pPr>
      <w:r w:rsidRPr="006E162B">
        <w:rPr>
          <w:rFonts w:ascii="Arial" w:eastAsia="MS Mincho;ＭＳ 明朝" w:hAnsi="Arial" w:cs="Arial"/>
          <w:color w:val="000000"/>
          <w:sz w:val="22"/>
          <w:szCs w:val="22"/>
        </w:rPr>
        <w:t>za dodržování vnitřních pokynů a směrnic objednatele s</w:t>
      </w:r>
      <w:r w:rsidR="00FE2527">
        <w:rPr>
          <w:rFonts w:ascii="Arial" w:eastAsia="MS Mincho;ＭＳ 明朝" w:hAnsi="Arial" w:cs="Arial"/>
          <w:color w:val="000000"/>
          <w:sz w:val="22"/>
          <w:szCs w:val="22"/>
        </w:rPr>
        <w:t>tanovících provozně technické a </w:t>
      </w:r>
      <w:r w:rsidRPr="006E162B">
        <w:rPr>
          <w:rFonts w:ascii="Arial" w:eastAsia="MS Mincho;ＭＳ 明朝" w:hAnsi="Arial" w:cs="Arial"/>
          <w:color w:val="000000"/>
          <w:sz w:val="22"/>
          <w:szCs w:val="22"/>
        </w:rPr>
        <w:t>bezpečnostní podmínky pohybu pracovníků v prostorách a zařízeních objednatele.</w:t>
      </w:r>
    </w:p>
    <w:p w:rsidR="005156DA" w:rsidRPr="006E162B" w:rsidRDefault="009738EA" w:rsidP="00EF6D9A">
      <w:pPr>
        <w:pStyle w:val="Prosttext1"/>
        <w:numPr>
          <w:ilvl w:val="0"/>
          <w:numId w:val="2"/>
        </w:numPr>
        <w:jc w:val="both"/>
        <w:rPr>
          <w:rFonts w:ascii="Arial" w:eastAsia="MS Mincho;ＭＳ 明朝" w:hAnsi="Arial" w:cs="Arial"/>
          <w:color w:val="000000"/>
          <w:sz w:val="22"/>
          <w:szCs w:val="22"/>
        </w:rPr>
      </w:pPr>
      <w:r>
        <w:rPr>
          <w:rFonts w:ascii="Arial" w:eastAsia="MS Mincho;ＭＳ 明朝" w:hAnsi="Arial" w:cs="Arial"/>
          <w:color w:val="000000"/>
          <w:sz w:val="22"/>
          <w:szCs w:val="22"/>
        </w:rPr>
        <w:t>z</w:t>
      </w:r>
      <w:r w:rsidR="00E0540A" w:rsidRPr="006E162B">
        <w:rPr>
          <w:rFonts w:ascii="Arial" w:eastAsia="MS Mincho;ＭＳ 明朝" w:hAnsi="Arial" w:cs="Arial"/>
          <w:color w:val="000000"/>
          <w:sz w:val="22"/>
          <w:szCs w:val="22"/>
        </w:rPr>
        <w:t>a odevzdání všech věcí nalezených vlastními pracovníky na místech výkon</w:t>
      </w:r>
      <w:r>
        <w:rPr>
          <w:rFonts w:ascii="Arial" w:eastAsia="MS Mincho;ＭＳ 明朝" w:hAnsi="Arial" w:cs="Arial"/>
          <w:color w:val="000000"/>
          <w:sz w:val="22"/>
          <w:szCs w:val="22"/>
        </w:rPr>
        <w:t xml:space="preserve">u servisu IT </w:t>
      </w:r>
      <w:r w:rsidR="00E0540A" w:rsidRPr="006E162B">
        <w:rPr>
          <w:rFonts w:ascii="Arial" w:eastAsia="MS Mincho;ＭＳ 明朝" w:hAnsi="Arial" w:cs="Arial"/>
          <w:color w:val="000000"/>
          <w:sz w:val="22"/>
          <w:szCs w:val="22"/>
        </w:rPr>
        <w:t>pověřeným pracovníkům objednatele</w:t>
      </w:r>
    </w:p>
    <w:p w:rsidR="005156DA" w:rsidRDefault="009738EA" w:rsidP="00EF6D9A">
      <w:pPr>
        <w:pStyle w:val="Prosttext1"/>
        <w:numPr>
          <w:ilvl w:val="0"/>
          <w:numId w:val="2"/>
        </w:numPr>
        <w:jc w:val="both"/>
        <w:rPr>
          <w:rFonts w:ascii="Arial" w:eastAsia="MS Mincho;ＭＳ 明朝" w:hAnsi="Arial" w:cs="Arial"/>
          <w:color w:val="000000"/>
          <w:sz w:val="22"/>
          <w:szCs w:val="22"/>
        </w:rPr>
      </w:pPr>
      <w:r>
        <w:rPr>
          <w:rFonts w:ascii="Arial" w:eastAsia="MS Mincho;ＭＳ 明朝" w:hAnsi="Arial" w:cs="Arial"/>
          <w:color w:val="000000"/>
          <w:sz w:val="22"/>
          <w:szCs w:val="22"/>
        </w:rPr>
        <w:t>z</w:t>
      </w:r>
      <w:r w:rsidR="00E0540A" w:rsidRPr="006E162B">
        <w:rPr>
          <w:rFonts w:ascii="Arial" w:eastAsia="MS Mincho;ＭＳ 明朝" w:hAnsi="Arial" w:cs="Arial"/>
          <w:color w:val="000000"/>
          <w:sz w:val="22"/>
          <w:szCs w:val="22"/>
        </w:rPr>
        <w:t xml:space="preserve">a poskytnutí informací pověřeným pracovníkům objednatele při zjištění závad v prostoru výkonu </w:t>
      </w:r>
      <w:r>
        <w:rPr>
          <w:rFonts w:ascii="Arial" w:eastAsia="MS Mincho;ＭＳ 明朝" w:hAnsi="Arial" w:cs="Arial"/>
          <w:color w:val="000000"/>
          <w:sz w:val="22"/>
          <w:szCs w:val="22"/>
        </w:rPr>
        <w:t>servisu IT</w:t>
      </w:r>
    </w:p>
    <w:p w:rsidR="009738EA" w:rsidRPr="006E162B" w:rsidRDefault="009738EA" w:rsidP="00EF6D9A">
      <w:pPr>
        <w:pStyle w:val="Prosttext1"/>
        <w:numPr>
          <w:ilvl w:val="0"/>
          <w:numId w:val="2"/>
        </w:numPr>
        <w:jc w:val="both"/>
        <w:rPr>
          <w:rFonts w:ascii="Arial" w:eastAsia="MS Mincho;ＭＳ 明朝" w:hAnsi="Arial" w:cs="Arial"/>
          <w:color w:val="000000"/>
          <w:sz w:val="22"/>
          <w:szCs w:val="22"/>
        </w:rPr>
      </w:pPr>
      <w:r>
        <w:rPr>
          <w:rFonts w:ascii="Arial" w:eastAsia="MS Mincho;ＭＳ 明朝" w:hAnsi="Arial" w:cs="Arial"/>
          <w:color w:val="000000"/>
          <w:sz w:val="22"/>
          <w:szCs w:val="22"/>
        </w:rPr>
        <w:t>za dodržování platných právních předpisů zejména na úseku ochrany osobních údajů (GDPR, zák. č. 110/2019 Sb.).</w:t>
      </w:r>
    </w:p>
    <w:p w:rsidR="005156DA" w:rsidRPr="006E162B" w:rsidRDefault="005156DA">
      <w:pPr>
        <w:pStyle w:val="Prosttext1"/>
        <w:ind w:left="360"/>
        <w:rPr>
          <w:rFonts w:ascii="Arial" w:eastAsia="MS Mincho;ＭＳ 明朝" w:hAnsi="Arial" w:cs="Arial"/>
          <w:color w:val="000000"/>
          <w:sz w:val="22"/>
          <w:szCs w:val="22"/>
        </w:rPr>
      </w:pPr>
    </w:p>
    <w:p w:rsidR="005156DA" w:rsidRPr="006E162B" w:rsidRDefault="00E0540A" w:rsidP="00EF6D9A">
      <w:pPr>
        <w:pStyle w:val="Prosttext1"/>
        <w:jc w:val="both"/>
        <w:rPr>
          <w:rFonts w:ascii="Arial" w:hAnsi="Arial" w:cs="Arial"/>
          <w:color w:val="000000"/>
          <w:sz w:val="22"/>
          <w:szCs w:val="22"/>
        </w:rPr>
      </w:pPr>
      <w:r w:rsidRPr="006E162B">
        <w:rPr>
          <w:rFonts w:ascii="Arial" w:eastAsia="MS Mincho;ＭＳ 明朝" w:hAnsi="Arial" w:cs="Arial"/>
          <w:color w:val="000000"/>
          <w:sz w:val="22"/>
          <w:szCs w:val="22"/>
        </w:rPr>
        <w:t xml:space="preserve">b) </w:t>
      </w:r>
      <w:r w:rsidR="009738EA">
        <w:rPr>
          <w:rFonts w:ascii="Arial" w:eastAsia="MS Mincho;ＭＳ 明朝" w:hAnsi="Arial" w:cs="Arial"/>
          <w:color w:val="000000"/>
          <w:sz w:val="22"/>
          <w:szCs w:val="22"/>
        </w:rPr>
        <w:t>O</w:t>
      </w:r>
      <w:r w:rsidRPr="006E162B">
        <w:rPr>
          <w:rFonts w:ascii="Arial" w:eastAsia="MS Mincho;ＭＳ 明朝" w:hAnsi="Arial" w:cs="Arial"/>
          <w:color w:val="000000"/>
          <w:sz w:val="22"/>
          <w:szCs w:val="22"/>
        </w:rPr>
        <w:t>bjednatel se zavazuje:</w:t>
      </w:r>
    </w:p>
    <w:p w:rsidR="005156DA" w:rsidRPr="006E162B" w:rsidRDefault="005156DA" w:rsidP="00EF6D9A">
      <w:pPr>
        <w:pStyle w:val="Prosttext1"/>
        <w:jc w:val="both"/>
        <w:rPr>
          <w:rFonts w:ascii="Arial" w:eastAsia="MS Mincho;ＭＳ 明朝" w:hAnsi="Arial" w:cs="Arial"/>
          <w:color w:val="000000"/>
          <w:sz w:val="22"/>
          <w:szCs w:val="22"/>
        </w:rPr>
      </w:pPr>
    </w:p>
    <w:p w:rsidR="005156DA" w:rsidRPr="006E162B" w:rsidRDefault="009738EA" w:rsidP="00EF6D9A">
      <w:pPr>
        <w:pStyle w:val="Prosttext1"/>
        <w:numPr>
          <w:ilvl w:val="0"/>
          <w:numId w:val="4"/>
        </w:numPr>
        <w:jc w:val="both"/>
        <w:rPr>
          <w:rFonts w:ascii="Arial" w:eastAsia="MS Mincho;ＭＳ 明朝" w:hAnsi="Arial" w:cs="Arial"/>
          <w:color w:val="000000"/>
          <w:sz w:val="22"/>
          <w:szCs w:val="22"/>
        </w:rPr>
      </w:pPr>
      <w:r>
        <w:rPr>
          <w:rFonts w:ascii="Arial" w:eastAsia="MS Mincho;ＭＳ 明朝" w:hAnsi="Arial" w:cs="Arial"/>
          <w:color w:val="000000"/>
          <w:sz w:val="22"/>
          <w:szCs w:val="22"/>
        </w:rPr>
        <w:t>p</w:t>
      </w:r>
      <w:r w:rsidR="00E0540A" w:rsidRPr="006E162B">
        <w:rPr>
          <w:rFonts w:ascii="Arial" w:eastAsia="MS Mincho;ＭＳ 明朝" w:hAnsi="Arial" w:cs="Arial"/>
          <w:color w:val="000000"/>
          <w:sz w:val="22"/>
          <w:szCs w:val="22"/>
        </w:rPr>
        <w:t>oskytovat zhotoviteli v rámci provádění sjednaných prací a služeb bezúplatně elektrickou energii</w:t>
      </w:r>
    </w:p>
    <w:p w:rsidR="005156DA" w:rsidRPr="006E162B" w:rsidRDefault="009738EA" w:rsidP="00EF6D9A">
      <w:pPr>
        <w:pStyle w:val="Prosttext1"/>
        <w:numPr>
          <w:ilvl w:val="0"/>
          <w:numId w:val="4"/>
        </w:numPr>
        <w:jc w:val="both"/>
        <w:rPr>
          <w:rFonts w:ascii="Arial" w:eastAsia="MS Mincho;ＭＳ 明朝" w:hAnsi="Arial" w:cs="Arial"/>
          <w:color w:val="000000"/>
          <w:sz w:val="22"/>
          <w:szCs w:val="22"/>
        </w:rPr>
      </w:pPr>
      <w:r>
        <w:rPr>
          <w:rFonts w:ascii="Arial" w:eastAsia="MS Mincho;ＭＳ 明朝" w:hAnsi="Arial" w:cs="Arial"/>
          <w:color w:val="000000"/>
          <w:sz w:val="22"/>
          <w:szCs w:val="22"/>
        </w:rPr>
        <w:t>z</w:t>
      </w:r>
      <w:r w:rsidR="00E0540A" w:rsidRPr="006E162B">
        <w:rPr>
          <w:rFonts w:ascii="Arial" w:eastAsia="MS Mincho;ＭＳ 明朝" w:hAnsi="Arial" w:cs="Arial"/>
          <w:color w:val="000000"/>
          <w:sz w:val="22"/>
          <w:szCs w:val="22"/>
        </w:rPr>
        <w:t>ajistit přístup pracovníků zhotovitele ke všem zařízením, na které se vztahuje ustanovení této smlouvy, za účelem provádění</w:t>
      </w:r>
      <w:r>
        <w:rPr>
          <w:rFonts w:ascii="Arial" w:eastAsia="MS Mincho;ＭＳ 明朝" w:hAnsi="Arial" w:cs="Arial"/>
          <w:color w:val="000000"/>
          <w:sz w:val="22"/>
          <w:szCs w:val="22"/>
        </w:rPr>
        <w:t xml:space="preserve"> servisu IT</w:t>
      </w:r>
    </w:p>
    <w:p w:rsidR="005156DA" w:rsidRPr="006E162B" w:rsidRDefault="009738EA" w:rsidP="00EF6D9A">
      <w:pPr>
        <w:pStyle w:val="Prosttext"/>
        <w:numPr>
          <w:ilvl w:val="0"/>
          <w:numId w:val="10"/>
        </w:numPr>
        <w:jc w:val="both"/>
        <w:rPr>
          <w:rFonts w:ascii="Arial" w:hAnsi="Arial" w:cs="Arial"/>
          <w:color w:val="000000"/>
          <w:sz w:val="22"/>
          <w:szCs w:val="22"/>
        </w:rPr>
      </w:pPr>
      <w:r>
        <w:rPr>
          <w:rFonts w:ascii="Arial" w:eastAsia="MS Mincho;Arial Unicode MS" w:hAnsi="Arial" w:cs="Arial"/>
          <w:color w:val="000000"/>
          <w:sz w:val="22"/>
          <w:szCs w:val="22"/>
        </w:rPr>
        <w:t>v</w:t>
      </w:r>
      <w:r w:rsidR="00E0540A" w:rsidRPr="006E162B">
        <w:rPr>
          <w:rFonts w:ascii="Arial" w:eastAsia="MS Mincho;Arial Unicode MS" w:hAnsi="Arial" w:cs="Arial"/>
          <w:color w:val="000000"/>
          <w:sz w:val="22"/>
          <w:szCs w:val="22"/>
        </w:rPr>
        <w:t xml:space="preserve">eškeré poruchy související s provozem </w:t>
      </w:r>
      <w:r>
        <w:rPr>
          <w:rFonts w:ascii="Arial" w:eastAsia="MS Mincho;Arial Unicode MS" w:hAnsi="Arial" w:cs="Arial"/>
          <w:color w:val="000000"/>
          <w:sz w:val="22"/>
          <w:szCs w:val="22"/>
        </w:rPr>
        <w:t xml:space="preserve">servisovaných prostředků výpočetní techniky (IT) </w:t>
      </w:r>
      <w:r w:rsidR="00E0540A" w:rsidRPr="006E162B">
        <w:rPr>
          <w:rFonts w:ascii="Arial" w:eastAsia="MS Mincho;Arial Unicode MS" w:hAnsi="Arial" w:cs="Arial"/>
          <w:color w:val="000000"/>
          <w:sz w:val="22"/>
          <w:szCs w:val="22"/>
        </w:rPr>
        <w:t>bez</w:t>
      </w:r>
      <w:r>
        <w:rPr>
          <w:rFonts w:ascii="Arial" w:eastAsia="MS Mincho;Arial Unicode MS" w:hAnsi="Arial" w:cs="Arial"/>
          <w:color w:val="000000"/>
          <w:sz w:val="22"/>
          <w:szCs w:val="22"/>
        </w:rPr>
        <w:t xml:space="preserve"> zbytečného prodlení</w:t>
      </w:r>
      <w:r w:rsidR="00E0540A" w:rsidRPr="006E162B">
        <w:rPr>
          <w:rFonts w:ascii="Arial" w:eastAsia="MS Mincho;Arial Unicode MS" w:hAnsi="Arial" w:cs="Arial"/>
          <w:color w:val="000000"/>
          <w:sz w:val="22"/>
          <w:szCs w:val="22"/>
        </w:rPr>
        <w:t xml:space="preserve"> </w:t>
      </w:r>
      <w:r>
        <w:rPr>
          <w:rFonts w:ascii="Arial" w:eastAsia="MS Mincho;Arial Unicode MS" w:hAnsi="Arial" w:cs="Arial"/>
          <w:color w:val="000000"/>
          <w:sz w:val="22"/>
          <w:szCs w:val="22"/>
        </w:rPr>
        <w:t>oznámit</w:t>
      </w:r>
      <w:r w:rsidR="00E0540A" w:rsidRPr="006E162B">
        <w:rPr>
          <w:rFonts w:ascii="Arial" w:eastAsia="MS Mincho;Arial Unicode MS" w:hAnsi="Arial" w:cs="Arial"/>
          <w:color w:val="000000"/>
          <w:sz w:val="22"/>
          <w:szCs w:val="22"/>
        </w:rPr>
        <w:t xml:space="preserve"> na portál podpory zhotovitele na adrese: </w:t>
      </w:r>
      <w:r w:rsidR="00E0540A" w:rsidRPr="006E162B">
        <w:rPr>
          <w:rFonts w:ascii="Arial" w:eastAsia="MS Mincho;Arial Unicode MS" w:hAnsi="Arial" w:cs="Arial"/>
          <w:color w:val="000000"/>
          <w:sz w:val="22"/>
          <w:szCs w:val="22"/>
        </w:rPr>
        <w:tab/>
      </w:r>
      <w:r w:rsidR="00E0540A" w:rsidRPr="006E162B">
        <w:rPr>
          <w:rFonts w:ascii="Arial" w:eastAsia="MS Mincho;Arial Unicode MS" w:hAnsi="Arial" w:cs="Arial"/>
          <w:color w:val="000000"/>
          <w:sz w:val="22"/>
          <w:szCs w:val="22"/>
        </w:rPr>
        <w:tab/>
      </w:r>
      <w:r w:rsidR="00E0540A" w:rsidRPr="006E162B">
        <w:rPr>
          <w:rFonts w:ascii="Arial" w:eastAsia="MS Mincho;Arial Unicode MS" w:hAnsi="Arial" w:cs="Arial"/>
          <w:color w:val="000000"/>
          <w:sz w:val="22"/>
          <w:szCs w:val="22"/>
        </w:rPr>
        <w:tab/>
      </w:r>
      <w:r w:rsidR="00E0540A" w:rsidRPr="006E162B">
        <w:rPr>
          <w:rFonts w:ascii="Arial" w:eastAsia="MS Mincho;Arial Unicode MS" w:hAnsi="Arial" w:cs="Arial"/>
          <w:color w:val="000000"/>
          <w:sz w:val="22"/>
          <w:szCs w:val="22"/>
        </w:rPr>
        <w:tab/>
      </w:r>
    </w:p>
    <w:p w:rsidR="005156DA" w:rsidRDefault="00EF6D9A" w:rsidP="00EF6D9A">
      <w:pPr>
        <w:pStyle w:val="Prosttext"/>
        <w:ind w:left="849"/>
        <w:jc w:val="center"/>
        <w:rPr>
          <w:rFonts w:ascii="Arial" w:eastAsia="MS Mincho;Arial Unicode MS" w:hAnsi="Arial" w:cs="Arial"/>
          <w:color w:val="000000"/>
          <w:sz w:val="22"/>
          <w:szCs w:val="22"/>
        </w:rPr>
      </w:pPr>
      <w:r w:rsidRPr="00661976">
        <w:rPr>
          <w:rFonts w:ascii="Arial" w:eastAsia="MS Mincho;Arial Unicode MS" w:hAnsi="Arial" w:cs="Arial"/>
          <w:color w:val="000000"/>
          <w:sz w:val="22"/>
          <w:szCs w:val="22"/>
          <w:highlight w:val="yellow"/>
        </w:rPr>
        <w:t>https:// xxxxxxxxxxxx</w:t>
      </w:r>
    </w:p>
    <w:p w:rsidR="0084055E" w:rsidRPr="006E162B" w:rsidRDefault="0084055E" w:rsidP="00EF6D9A">
      <w:pPr>
        <w:pStyle w:val="Prosttext"/>
        <w:ind w:left="849"/>
        <w:jc w:val="center"/>
        <w:rPr>
          <w:rFonts w:ascii="Arial" w:eastAsia="MS Mincho;Arial Unicode MS" w:hAnsi="Arial" w:cs="Arial"/>
          <w:color w:val="000000"/>
          <w:sz w:val="22"/>
          <w:szCs w:val="22"/>
        </w:rPr>
      </w:pPr>
    </w:p>
    <w:p w:rsidR="005156DA" w:rsidRPr="006E162B" w:rsidRDefault="00E0540A" w:rsidP="00EF6D9A">
      <w:pPr>
        <w:pStyle w:val="Prosttext"/>
        <w:ind w:left="849"/>
        <w:jc w:val="both"/>
        <w:rPr>
          <w:rFonts w:ascii="Arial" w:eastAsia="MS Mincho;ＭＳ 明朝" w:hAnsi="Arial" w:cs="Arial"/>
          <w:color w:val="000000"/>
          <w:sz w:val="22"/>
          <w:szCs w:val="22"/>
        </w:rPr>
      </w:pPr>
      <w:r w:rsidRPr="006E162B">
        <w:rPr>
          <w:rFonts w:ascii="Arial" w:eastAsia="MS Mincho;Arial Unicode MS" w:hAnsi="Arial" w:cs="Arial"/>
          <w:color w:val="000000"/>
          <w:sz w:val="22"/>
          <w:szCs w:val="22"/>
        </w:rPr>
        <w:t xml:space="preserve">a to pro každý jednotlivý incident. Přihlašovací údaje do tohoto portálu budou vygenerovány dle požadavku objednatele (počty atd.). </w:t>
      </w:r>
    </w:p>
    <w:p w:rsidR="005156DA" w:rsidRPr="006E162B" w:rsidRDefault="005156DA">
      <w:pPr>
        <w:pStyle w:val="Prosttext1"/>
        <w:rPr>
          <w:rFonts w:ascii="Arial" w:eastAsia="MS Mincho;ＭＳ 明朝" w:hAnsi="Arial" w:cs="Arial"/>
          <w:color w:val="000000"/>
          <w:sz w:val="22"/>
          <w:szCs w:val="22"/>
        </w:rPr>
      </w:pPr>
    </w:p>
    <w:p w:rsidR="005156DA" w:rsidRPr="006E162B" w:rsidRDefault="00E0540A">
      <w:pPr>
        <w:pStyle w:val="Prosttext1"/>
        <w:jc w:val="center"/>
        <w:rPr>
          <w:rFonts w:ascii="Arial" w:eastAsia="MS Mincho;ＭＳ 明朝" w:hAnsi="Arial" w:cs="Arial"/>
          <w:b/>
          <w:bCs/>
          <w:color w:val="000000"/>
          <w:sz w:val="22"/>
          <w:szCs w:val="22"/>
        </w:rPr>
      </w:pPr>
      <w:r w:rsidRPr="006E162B">
        <w:rPr>
          <w:rFonts w:ascii="Arial" w:eastAsia="MS Mincho;ＭＳ 明朝" w:hAnsi="Arial" w:cs="Arial"/>
          <w:b/>
          <w:bCs/>
          <w:color w:val="000000"/>
          <w:sz w:val="22"/>
          <w:szCs w:val="22"/>
        </w:rPr>
        <w:t>VI.</w:t>
      </w:r>
    </w:p>
    <w:p w:rsidR="005156DA" w:rsidRPr="006E162B" w:rsidRDefault="00E0540A">
      <w:pPr>
        <w:pStyle w:val="Prosttext1"/>
        <w:jc w:val="center"/>
        <w:rPr>
          <w:rFonts w:ascii="Arial" w:hAnsi="Arial" w:cs="Arial"/>
          <w:color w:val="000000"/>
          <w:sz w:val="22"/>
          <w:szCs w:val="22"/>
        </w:rPr>
      </w:pPr>
      <w:r w:rsidRPr="006E162B">
        <w:rPr>
          <w:rFonts w:ascii="Arial" w:eastAsia="MS Mincho;ＭＳ 明朝" w:hAnsi="Arial" w:cs="Arial"/>
          <w:b/>
          <w:bCs/>
          <w:color w:val="000000"/>
          <w:sz w:val="22"/>
          <w:szCs w:val="22"/>
        </w:rPr>
        <w:t>Ostatní ujednání</w:t>
      </w:r>
    </w:p>
    <w:p w:rsidR="005156DA" w:rsidRPr="006E162B" w:rsidRDefault="005156DA">
      <w:pPr>
        <w:pStyle w:val="Prosttext1"/>
        <w:jc w:val="center"/>
        <w:rPr>
          <w:rFonts w:ascii="Arial" w:eastAsia="MS Mincho;ＭＳ 明朝" w:hAnsi="Arial" w:cs="Arial"/>
          <w:b/>
          <w:bCs/>
          <w:color w:val="000000"/>
          <w:sz w:val="22"/>
          <w:szCs w:val="22"/>
        </w:rPr>
      </w:pPr>
    </w:p>
    <w:p w:rsidR="005156DA" w:rsidRDefault="00E0540A" w:rsidP="00EF6D9A">
      <w:pPr>
        <w:pStyle w:val="Prosttext1"/>
        <w:numPr>
          <w:ilvl w:val="0"/>
          <w:numId w:val="7"/>
        </w:numPr>
        <w:jc w:val="both"/>
        <w:rPr>
          <w:rFonts w:ascii="Arial" w:eastAsia="MS Mincho;ＭＳ 明朝" w:hAnsi="Arial" w:cs="Arial"/>
          <w:color w:val="000000"/>
          <w:sz w:val="22"/>
          <w:szCs w:val="22"/>
        </w:rPr>
      </w:pPr>
      <w:r w:rsidRPr="006E162B">
        <w:rPr>
          <w:rFonts w:ascii="Arial" w:eastAsia="MS Mincho;ＭＳ 明朝" w:hAnsi="Arial" w:cs="Arial"/>
          <w:color w:val="000000"/>
          <w:sz w:val="22"/>
          <w:szCs w:val="22"/>
        </w:rPr>
        <w:t>Obě strany se zavazují v průběhu platnosti smlouvy spolupracovat při realizaci jejího předmětu plnění. K tomu účelu určí osoby odpovědné za řešení a vyřizování běžných záležitostí vyplývajících ze vzájemné součinnosti.</w:t>
      </w:r>
    </w:p>
    <w:p w:rsidR="001A4220" w:rsidRPr="006E162B" w:rsidRDefault="001A4220" w:rsidP="004328B8">
      <w:pPr>
        <w:pStyle w:val="Prosttext1"/>
        <w:ind w:left="360"/>
        <w:jc w:val="both"/>
        <w:rPr>
          <w:rFonts w:ascii="Arial" w:eastAsia="MS Mincho;ＭＳ 明朝" w:hAnsi="Arial" w:cs="Arial"/>
          <w:color w:val="000000"/>
          <w:sz w:val="22"/>
          <w:szCs w:val="22"/>
        </w:rPr>
      </w:pPr>
    </w:p>
    <w:p w:rsidR="005156DA" w:rsidRDefault="00E0540A" w:rsidP="00EF6D9A">
      <w:pPr>
        <w:pStyle w:val="Prosttext1"/>
        <w:numPr>
          <w:ilvl w:val="0"/>
          <w:numId w:val="7"/>
        </w:numPr>
        <w:jc w:val="both"/>
        <w:rPr>
          <w:rFonts w:ascii="Arial" w:eastAsia="MS Mincho;ＭＳ 明朝" w:hAnsi="Arial" w:cs="Arial"/>
          <w:color w:val="000000"/>
          <w:sz w:val="22"/>
          <w:szCs w:val="22"/>
        </w:rPr>
      </w:pPr>
      <w:r w:rsidRPr="006E162B">
        <w:rPr>
          <w:rFonts w:ascii="Arial" w:eastAsia="MS Mincho;ＭＳ 明朝" w:hAnsi="Arial" w:cs="Arial"/>
          <w:color w:val="000000"/>
          <w:sz w:val="22"/>
          <w:szCs w:val="22"/>
        </w:rPr>
        <w:t xml:space="preserve">Obě strany se zavazují nejpozději při ukončení smlouvy vrátit druhé straně veškeré písemnosti, které jí náleží. Rovněž se zavazují utajit znalosti a informace z </w:t>
      </w:r>
      <w:r w:rsidR="00FE2527">
        <w:rPr>
          <w:rFonts w:ascii="Arial" w:eastAsia="MS Mincho;ＭＳ 明朝" w:hAnsi="Arial" w:cs="Arial"/>
          <w:color w:val="000000"/>
          <w:sz w:val="22"/>
          <w:szCs w:val="22"/>
        </w:rPr>
        <w:t>oblasti druhé smluvní strany, a </w:t>
      </w:r>
      <w:r w:rsidRPr="006E162B">
        <w:rPr>
          <w:rFonts w:ascii="Arial" w:eastAsia="MS Mincho;ＭＳ 明朝" w:hAnsi="Arial" w:cs="Arial"/>
          <w:color w:val="000000"/>
          <w:sz w:val="22"/>
          <w:szCs w:val="22"/>
        </w:rPr>
        <w:t>to jak během trvání smlouvy, tak i po jejím skončení</w:t>
      </w:r>
      <w:r w:rsidR="001A4220">
        <w:rPr>
          <w:rFonts w:ascii="Arial" w:eastAsia="MS Mincho;ＭＳ 明朝" w:hAnsi="Arial" w:cs="Arial"/>
          <w:color w:val="000000"/>
          <w:sz w:val="22"/>
          <w:szCs w:val="22"/>
        </w:rPr>
        <w:t>, pokud tomu nebrání platný právní předpis (např. zákon č. 106/1999 Sb., o svobodném přístupu k informacím, ve znění pozdějších předpisů).</w:t>
      </w:r>
    </w:p>
    <w:p w:rsidR="001A4220" w:rsidRDefault="001A4220" w:rsidP="004328B8">
      <w:pPr>
        <w:pStyle w:val="Odstavecseseznamem"/>
        <w:rPr>
          <w:rFonts w:ascii="Arial" w:eastAsia="MS Mincho;ＭＳ 明朝" w:hAnsi="Arial" w:cs="Arial"/>
          <w:color w:val="000000"/>
          <w:sz w:val="22"/>
          <w:szCs w:val="22"/>
        </w:rPr>
      </w:pPr>
    </w:p>
    <w:p w:rsidR="005156DA" w:rsidRDefault="00E0540A" w:rsidP="00EF6D9A">
      <w:pPr>
        <w:pStyle w:val="Prosttext1"/>
        <w:numPr>
          <w:ilvl w:val="0"/>
          <w:numId w:val="7"/>
        </w:numPr>
        <w:jc w:val="both"/>
        <w:rPr>
          <w:rFonts w:ascii="Arial" w:eastAsia="MS Mincho;ＭＳ 明朝" w:hAnsi="Arial" w:cs="Arial"/>
          <w:color w:val="000000"/>
          <w:sz w:val="22"/>
          <w:szCs w:val="22"/>
        </w:rPr>
      </w:pPr>
      <w:r w:rsidRPr="006E162B">
        <w:rPr>
          <w:rFonts w:ascii="Arial" w:eastAsia="MS Mincho;ＭＳ 明朝" w:hAnsi="Arial" w:cs="Arial"/>
          <w:color w:val="000000"/>
          <w:sz w:val="22"/>
          <w:szCs w:val="22"/>
        </w:rPr>
        <w:t>Případné spory obou stran budou řeš</w:t>
      </w:r>
      <w:r w:rsidR="001A4220">
        <w:rPr>
          <w:rFonts w:ascii="Arial" w:eastAsia="MS Mincho;ＭＳ 明朝" w:hAnsi="Arial" w:cs="Arial"/>
          <w:color w:val="000000"/>
          <w:sz w:val="22"/>
          <w:szCs w:val="22"/>
        </w:rPr>
        <w:t>eny</w:t>
      </w:r>
      <w:r w:rsidRPr="006E162B">
        <w:rPr>
          <w:rFonts w:ascii="Arial" w:eastAsia="MS Mincho;ＭＳ 明朝" w:hAnsi="Arial" w:cs="Arial"/>
          <w:color w:val="000000"/>
          <w:sz w:val="22"/>
          <w:szCs w:val="22"/>
        </w:rPr>
        <w:t xml:space="preserve"> přednostně dohodou.</w:t>
      </w:r>
    </w:p>
    <w:p w:rsidR="001A4220" w:rsidRDefault="001A4220" w:rsidP="004328B8">
      <w:pPr>
        <w:pStyle w:val="Prosttext1"/>
        <w:ind w:left="360"/>
        <w:jc w:val="both"/>
        <w:rPr>
          <w:rFonts w:ascii="Arial" w:eastAsia="MS Mincho;ＭＳ 明朝" w:hAnsi="Arial" w:cs="Arial"/>
          <w:color w:val="000000"/>
          <w:sz w:val="22"/>
          <w:szCs w:val="22"/>
        </w:rPr>
      </w:pPr>
    </w:p>
    <w:p w:rsidR="005156DA" w:rsidRDefault="00E0540A" w:rsidP="00EF6D9A">
      <w:pPr>
        <w:pStyle w:val="Prosttext1"/>
        <w:numPr>
          <w:ilvl w:val="0"/>
          <w:numId w:val="7"/>
        </w:numPr>
        <w:jc w:val="both"/>
        <w:rPr>
          <w:rFonts w:ascii="Arial" w:eastAsia="MS Mincho;ＭＳ 明朝" w:hAnsi="Arial" w:cs="Arial"/>
          <w:color w:val="000000"/>
          <w:sz w:val="22"/>
          <w:szCs w:val="22"/>
        </w:rPr>
      </w:pPr>
      <w:r w:rsidRPr="006E162B">
        <w:rPr>
          <w:rFonts w:ascii="Arial" w:eastAsia="MS Mincho;ＭＳ 明朝" w:hAnsi="Arial" w:cs="Arial"/>
          <w:color w:val="000000"/>
          <w:sz w:val="22"/>
          <w:szCs w:val="22"/>
        </w:rPr>
        <w:t>Za podstatné porušení smluvních povinností ze strany objednatele se považuje opakované prodlení s placením smluvní ceny nebo její části. Za podstatné porušení smluvních povinností ze strany zhotovitele se považuje opakované poskytování nekvalitních prací a služeb, na které byl zhotovitel opakovaně bezvýsledně písemně upozorněn.</w:t>
      </w:r>
    </w:p>
    <w:p w:rsidR="005156DA" w:rsidRPr="00661976" w:rsidRDefault="00E0540A" w:rsidP="00EF6D9A">
      <w:pPr>
        <w:pStyle w:val="Prosttext1"/>
        <w:numPr>
          <w:ilvl w:val="0"/>
          <w:numId w:val="7"/>
        </w:numPr>
        <w:jc w:val="both"/>
        <w:rPr>
          <w:rFonts w:ascii="Arial" w:eastAsia="MS Mincho;ＭＳ 明朝" w:hAnsi="Arial" w:cs="Arial"/>
          <w:bCs/>
          <w:color w:val="000000"/>
          <w:sz w:val="22"/>
          <w:szCs w:val="22"/>
        </w:rPr>
      </w:pPr>
      <w:r w:rsidRPr="00661976">
        <w:rPr>
          <w:rFonts w:ascii="Arial" w:eastAsia="MS Mincho;ＭＳ 明朝" w:hAnsi="Arial" w:cs="Arial"/>
          <w:bCs/>
          <w:color w:val="000000"/>
          <w:sz w:val="22"/>
          <w:szCs w:val="22"/>
        </w:rPr>
        <w:t xml:space="preserve">Objednatel prohlašuje, že veškeré programové vybavení poskytnuté zhotoviteli pro instalaci do jeho počítačové sítě, případně samostatných počítačů, řádně nabyl, a </w:t>
      </w:r>
      <w:r w:rsidR="001A4220" w:rsidRPr="00661976">
        <w:rPr>
          <w:rFonts w:ascii="Arial" w:eastAsia="MS Mincho;ＭＳ 明朝" w:hAnsi="Arial" w:cs="Arial"/>
          <w:bCs/>
          <w:color w:val="000000"/>
          <w:sz w:val="22"/>
          <w:szCs w:val="22"/>
        </w:rPr>
        <w:t xml:space="preserve">že </w:t>
      </w:r>
      <w:r w:rsidRPr="00661976">
        <w:rPr>
          <w:rFonts w:ascii="Arial" w:eastAsia="MS Mincho;ＭＳ 明朝" w:hAnsi="Arial" w:cs="Arial"/>
          <w:bCs/>
          <w:color w:val="000000"/>
          <w:sz w:val="22"/>
          <w:szCs w:val="22"/>
        </w:rPr>
        <w:t>jeho používání je a bude v souladu s licenční smlouvou příslušného programového vybavení</w:t>
      </w:r>
      <w:r w:rsidR="00EF6D9A" w:rsidRPr="00661976">
        <w:rPr>
          <w:rFonts w:ascii="Arial" w:eastAsia="MS Mincho;ＭＳ 明朝" w:hAnsi="Arial" w:cs="Arial"/>
          <w:bCs/>
          <w:color w:val="000000"/>
          <w:sz w:val="22"/>
          <w:szCs w:val="22"/>
        </w:rPr>
        <w:t xml:space="preserve"> </w:t>
      </w:r>
      <w:r w:rsidRPr="00661976">
        <w:rPr>
          <w:rFonts w:ascii="Arial" w:eastAsia="MS Mincho;ＭＳ 明朝" w:hAnsi="Arial" w:cs="Arial"/>
          <w:bCs/>
          <w:color w:val="000000"/>
          <w:sz w:val="22"/>
          <w:szCs w:val="22"/>
        </w:rPr>
        <w:t>(výrobce).</w:t>
      </w:r>
    </w:p>
    <w:p w:rsidR="00931749" w:rsidRPr="00661976" w:rsidRDefault="00931749" w:rsidP="004328B8">
      <w:pPr>
        <w:pStyle w:val="Odstavecseseznamem"/>
        <w:rPr>
          <w:rFonts w:ascii="Arial" w:eastAsia="MS Mincho;ＭＳ 明朝" w:hAnsi="Arial" w:cs="Arial"/>
          <w:bCs/>
          <w:color w:val="000000"/>
          <w:sz w:val="22"/>
          <w:szCs w:val="22"/>
        </w:rPr>
      </w:pPr>
    </w:p>
    <w:p w:rsidR="005156DA" w:rsidRPr="00661976" w:rsidRDefault="00E0540A" w:rsidP="00EF6D9A">
      <w:pPr>
        <w:pStyle w:val="Prosttext1"/>
        <w:numPr>
          <w:ilvl w:val="0"/>
          <w:numId w:val="7"/>
        </w:numPr>
        <w:jc w:val="both"/>
        <w:rPr>
          <w:rFonts w:ascii="Arial" w:eastAsia="MS Mincho;ＭＳ 明朝" w:hAnsi="Arial" w:cs="Arial"/>
          <w:bCs/>
          <w:color w:val="000000"/>
          <w:sz w:val="22"/>
          <w:szCs w:val="22"/>
        </w:rPr>
      </w:pPr>
      <w:r w:rsidRPr="00661976">
        <w:rPr>
          <w:rFonts w:ascii="Arial" w:eastAsia="MS Mincho;ＭＳ 明朝" w:hAnsi="Arial" w:cs="Arial"/>
          <w:bCs/>
          <w:color w:val="000000"/>
          <w:sz w:val="22"/>
          <w:szCs w:val="22"/>
        </w:rPr>
        <w:lastRenderedPageBreak/>
        <w:t>Objednatel prohlašuje, že programové vybavení již instalované na počítačích objednatele řádně nabyl a je používáno v souladu s licenčními podmínkami příslušného programového vybavení.</w:t>
      </w:r>
    </w:p>
    <w:p w:rsidR="00931749" w:rsidRPr="00661976" w:rsidRDefault="00931749" w:rsidP="004328B8">
      <w:pPr>
        <w:pStyle w:val="Prosttext1"/>
        <w:ind w:left="360"/>
        <w:jc w:val="both"/>
        <w:rPr>
          <w:rFonts w:ascii="Arial" w:eastAsia="MS Mincho;ＭＳ 明朝" w:hAnsi="Arial" w:cs="Arial"/>
          <w:bCs/>
          <w:color w:val="000000"/>
          <w:sz w:val="22"/>
          <w:szCs w:val="22"/>
        </w:rPr>
      </w:pPr>
    </w:p>
    <w:p w:rsidR="005156DA" w:rsidRDefault="00E0540A" w:rsidP="00661976">
      <w:pPr>
        <w:pStyle w:val="Prosttext1"/>
        <w:numPr>
          <w:ilvl w:val="0"/>
          <w:numId w:val="7"/>
        </w:numPr>
        <w:jc w:val="both"/>
        <w:rPr>
          <w:rFonts w:ascii="Arial" w:eastAsia="MS Mincho;ＭＳ 明朝" w:hAnsi="Arial" w:cs="Arial"/>
          <w:color w:val="000000"/>
          <w:sz w:val="22"/>
          <w:szCs w:val="22"/>
        </w:rPr>
      </w:pPr>
      <w:r w:rsidRPr="00810B89">
        <w:rPr>
          <w:rFonts w:ascii="Arial" w:eastAsia="MS Mincho;ＭＳ 明朝" w:hAnsi="Arial" w:cs="Arial"/>
          <w:color w:val="000000"/>
          <w:sz w:val="22"/>
          <w:szCs w:val="22"/>
        </w:rPr>
        <w:t>Doplňování nebo změnu této smlouvy lze provádět jen se souhlasem obou smluvních stran, a to pouze formou písemných, postupně číslovaných a takto označených dodatků.</w:t>
      </w:r>
    </w:p>
    <w:p w:rsidR="00931749" w:rsidRDefault="00931749" w:rsidP="004328B8">
      <w:pPr>
        <w:tabs>
          <w:tab w:val="left" w:pos="426"/>
        </w:tabs>
        <w:suppressAutoHyphens w:val="0"/>
        <w:spacing w:line="288" w:lineRule="auto"/>
        <w:ind w:left="360"/>
        <w:jc w:val="both"/>
        <w:rPr>
          <w:rFonts w:ascii="Arial" w:eastAsia="MS Mincho;ＭＳ 明朝" w:hAnsi="Arial" w:cs="Arial"/>
          <w:color w:val="000000"/>
          <w:sz w:val="22"/>
          <w:szCs w:val="22"/>
        </w:rPr>
      </w:pPr>
    </w:p>
    <w:p w:rsidR="00931749" w:rsidRPr="00661976" w:rsidRDefault="00931749" w:rsidP="00661976">
      <w:pPr>
        <w:pStyle w:val="Prosttext1"/>
        <w:numPr>
          <w:ilvl w:val="0"/>
          <w:numId w:val="7"/>
        </w:numPr>
        <w:jc w:val="both"/>
        <w:rPr>
          <w:rFonts w:ascii="Arial" w:eastAsia="MS Mincho;ＭＳ 明朝" w:hAnsi="Arial" w:cs="Arial"/>
          <w:color w:val="000000"/>
          <w:sz w:val="22"/>
          <w:szCs w:val="22"/>
        </w:rPr>
      </w:pPr>
      <w:r w:rsidRPr="004328B8">
        <w:rPr>
          <w:rFonts w:ascii="Arial" w:eastAsia="MS Mincho;ＭＳ 明朝" w:hAnsi="Arial" w:cs="Arial"/>
          <w:color w:val="000000"/>
          <w:sz w:val="22"/>
          <w:szCs w:val="22"/>
        </w:rPr>
        <w:t xml:space="preserve">Tato smlouva je platná dnem podpisu </w:t>
      </w:r>
      <w:r>
        <w:rPr>
          <w:rFonts w:ascii="Arial" w:eastAsia="MS Mincho;ＭＳ 明朝" w:hAnsi="Arial" w:cs="Arial"/>
          <w:color w:val="000000"/>
          <w:sz w:val="22"/>
          <w:szCs w:val="22"/>
        </w:rPr>
        <w:t>oběma</w:t>
      </w:r>
      <w:r w:rsidRPr="004328B8">
        <w:rPr>
          <w:rFonts w:ascii="Arial" w:eastAsia="MS Mincho;ＭＳ 明朝" w:hAnsi="Arial" w:cs="Arial"/>
          <w:color w:val="000000"/>
          <w:sz w:val="22"/>
          <w:szCs w:val="22"/>
        </w:rPr>
        <w:t xml:space="preserve"> smluvními stranami a účinnosti nabývá dnem uveřejnění v registru smluv v souladu s § 6 odst. 1 zákona č. 340/2015 Sb., o zvláštních podmínkách účinnosti některých smluv, uveřejňování těchto smluv a o registru smluv (zákon o registru smluv), není-li v textu smlouvy uvedeno datum pozdější. Smlouvu k uveřejnění odešle </w:t>
      </w:r>
      <w:r>
        <w:rPr>
          <w:rFonts w:ascii="Arial" w:eastAsia="MS Mincho;ＭＳ 明朝" w:hAnsi="Arial" w:cs="Arial"/>
          <w:color w:val="000000"/>
          <w:sz w:val="22"/>
          <w:szCs w:val="22"/>
        </w:rPr>
        <w:t>objednatel</w:t>
      </w:r>
      <w:r w:rsidRPr="004328B8">
        <w:rPr>
          <w:rFonts w:ascii="Arial" w:eastAsia="MS Mincho;ＭＳ 明朝" w:hAnsi="Arial" w:cs="Arial"/>
          <w:color w:val="000000"/>
          <w:sz w:val="22"/>
          <w:szCs w:val="22"/>
        </w:rPr>
        <w:t>; neučiní-li tak do 30 dnů od uzavření smlouvy, může ji ke zveřejnění odeslat kterákoliv smluvní strana.</w:t>
      </w:r>
    </w:p>
    <w:p w:rsidR="00931749" w:rsidRDefault="00931749" w:rsidP="00661976">
      <w:pPr>
        <w:pStyle w:val="Prosttext1"/>
        <w:ind w:left="360"/>
        <w:jc w:val="both"/>
        <w:rPr>
          <w:rFonts w:ascii="Arial" w:eastAsia="MS Mincho;ＭＳ 明朝" w:hAnsi="Arial" w:cs="Arial"/>
          <w:color w:val="000000"/>
          <w:sz w:val="22"/>
          <w:szCs w:val="22"/>
        </w:rPr>
      </w:pPr>
    </w:p>
    <w:p w:rsidR="00931749" w:rsidRDefault="00931749" w:rsidP="00661976">
      <w:pPr>
        <w:pStyle w:val="Prosttext1"/>
        <w:numPr>
          <w:ilvl w:val="0"/>
          <w:numId w:val="7"/>
        </w:numPr>
        <w:jc w:val="both"/>
        <w:rPr>
          <w:rFonts w:ascii="Arial" w:eastAsia="MS Mincho;ＭＳ 明朝" w:hAnsi="Arial" w:cs="Arial"/>
          <w:color w:val="000000"/>
          <w:sz w:val="22"/>
          <w:szCs w:val="22"/>
        </w:rPr>
      </w:pPr>
      <w:r w:rsidRPr="004328B8">
        <w:rPr>
          <w:rFonts w:ascii="Arial" w:eastAsia="MS Mincho;ＭＳ 明朝" w:hAnsi="Arial" w:cs="Arial"/>
          <w:color w:val="000000"/>
          <w:sz w:val="22"/>
          <w:szCs w:val="22"/>
        </w:rPr>
        <w:t xml:space="preserve">Smlouva je vyhotovena ve třech stejnopisech s platností originálu podepsaných oprávněnými zástupci smluvních stran, přičemž </w:t>
      </w:r>
      <w:r w:rsidR="00D82DD8">
        <w:rPr>
          <w:rFonts w:ascii="Arial" w:eastAsia="MS Mincho;ＭＳ 明朝" w:hAnsi="Arial" w:cs="Arial"/>
          <w:color w:val="000000"/>
          <w:sz w:val="22"/>
          <w:szCs w:val="22"/>
        </w:rPr>
        <w:t>objednatel</w:t>
      </w:r>
      <w:r w:rsidRPr="004328B8">
        <w:rPr>
          <w:rFonts w:ascii="Arial" w:eastAsia="MS Mincho;ＭＳ 明朝" w:hAnsi="Arial" w:cs="Arial"/>
          <w:color w:val="000000"/>
          <w:sz w:val="22"/>
          <w:szCs w:val="22"/>
        </w:rPr>
        <w:t xml:space="preserve"> obdrží dvě a </w:t>
      </w:r>
      <w:r w:rsidR="00D82DD8">
        <w:rPr>
          <w:rFonts w:ascii="Arial" w:eastAsia="MS Mincho;ＭＳ 明朝" w:hAnsi="Arial" w:cs="Arial"/>
          <w:color w:val="000000"/>
          <w:sz w:val="22"/>
          <w:szCs w:val="22"/>
        </w:rPr>
        <w:t>zhotovitel</w:t>
      </w:r>
      <w:r w:rsidRPr="004328B8">
        <w:rPr>
          <w:rFonts w:ascii="Arial" w:eastAsia="MS Mincho;ＭＳ 明朝" w:hAnsi="Arial" w:cs="Arial"/>
          <w:color w:val="000000"/>
          <w:sz w:val="22"/>
          <w:szCs w:val="22"/>
        </w:rPr>
        <w:t xml:space="preserve"> jedno vyhotovení.</w:t>
      </w:r>
    </w:p>
    <w:p w:rsidR="00D82DD8" w:rsidRDefault="00D82DD8" w:rsidP="004328B8">
      <w:pPr>
        <w:pStyle w:val="Odstavecseseznamem"/>
        <w:rPr>
          <w:rFonts w:ascii="Arial" w:eastAsia="MS Mincho;ＭＳ 明朝" w:hAnsi="Arial" w:cs="Arial"/>
          <w:color w:val="000000"/>
          <w:sz w:val="22"/>
          <w:szCs w:val="22"/>
        </w:rPr>
      </w:pPr>
    </w:p>
    <w:p w:rsidR="00931749" w:rsidRDefault="00D82DD8" w:rsidP="00661976">
      <w:pPr>
        <w:pStyle w:val="Prosttext1"/>
        <w:numPr>
          <w:ilvl w:val="0"/>
          <w:numId w:val="7"/>
        </w:numPr>
        <w:jc w:val="both"/>
        <w:rPr>
          <w:rFonts w:ascii="Arial" w:eastAsia="MS Mincho;ＭＳ 明朝" w:hAnsi="Arial" w:cs="Arial"/>
          <w:color w:val="000000"/>
          <w:sz w:val="22"/>
          <w:szCs w:val="22"/>
        </w:rPr>
      </w:pPr>
      <w:r>
        <w:rPr>
          <w:rFonts w:ascii="Arial" w:eastAsia="MS Mincho;ＭＳ 明朝" w:hAnsi="Arial" w:cs="Arial"/>
          <w:color w:val="000000"/>
          <w:sz w:val="22"/>
          <w:szCs w:val="22"/>
        </w:rPr>
        <w:t>Zhotovitel</w:t>
      </w:r>
      <w:r w:rsidR="00931749" w:rsidRPr="004328B8">
        <w:rPr>
          <w:rFonts w:ascii="Arial" w:eastAsia="MS Mincho;ＭＳ 明朝" w:hAnsi="Arial" w:cs="Arial"/>
          <w:color w:val="000000"/>
          <w:sz w:val="22"/>
          <w:szCs w:val="22"/>
        </w:rPr>
        <w:t xml:space="preserve"> nemůže bez </w:t>
      </w:r>
      <w:r>
        <w:rPr>
          <w:rFonts w:ascii="Arial" w:eastAsia="MS Mincho;ＭＳ 明朝" w:hAnsi="Arial" w:cs="Arial"/>
          <w:color w:val="000000"/>
          <w:sz w:val="22"/>
          <w:szCs w:val="22"/>
        </w:rPr>
        <w:t xml:space="preserve">předchozího písemného </w:t>
      </w:r>
      <w:r w:rsidR="00931749" w:rsidRPr="004328B8">
        <w:rPr>
          <w:rFonts w:ascii="Arial" w:eastAsia="MS Mincho;ＭＳ 明朝" w:hAnsi="Arial" w:cs="Arial"/>
          <w:color w:val="000000"/>
          <w:sz w:val="22"/>
          <w:szCs w:val="22"/>
        </w:rPr>
        <w:t xml:space="preserve">souhlasu </w:t>
      </w:r>
      <w:r>
        <w:rPr>
          <w:rFonts w:ascii="Arial" w:eastAsia="MS Mincho;ＭＳ 明朝" w:hAnsi="Arial" w:cs="Arial"/>
          <w:color w:val="000000"/>
          <w:sz w:val="22"/>
          <w:szCs w:val="22"/>
        </w:rPr>
        <w:t>objednatele</w:t>
      </w:r>
      <w:r w:rsidR="00931749" w:rsidRPr="004328B8">
        <w:rPr>
          <w:rFonts w:ascii="Arial" w:eastAsia="MS Mincho;ＭＳ 明朝" w:hAnsi="Arial" w:cs="Arial"/>
          <w:color w:val="000000"/>
          <w:sz w:val="22"/>
          <w:szCs w:val="22"/>
        </w:rPr>
        <w:t xml:space="preserve"> postoupit svá práva a povinnosti plynoucí z</w:t>
      </w:r>
      <w:r>
        <w:rPr>
          <w:rFonts w:ascii="Arial" w:eastAsia="MS Mincho;ＭＳ 明朝" w:hAnsi="Arial" w:cs="Arial"/>
          <w:color w:val="000000"/>
          <w:sz w:val="22"/>
          <w:szCs w:val="22"/>
        </w:rPr>
        <w:t xml:space="preserve"> této </w:t>
      </w:r>
      <w:r w:rsidR="00931749" w:rsidRPr="004328B8">
        <w:rPr>
          <w:rFonts w:ascii="Arial" w:eastAsia="MS Mincho;ＭＳ 明朝" w:hAnsi="Arial" w:cs="Arial"/>
          <w:color w:val="000000"/>
          <w:sz w:val="22"/>
          <w:szCs w:val="22"/>
        </w:rPr>
        <w:t>smlouvy třetí osobě.</w:t>
      </w:r>
    </w:p>
    <w:p w:rsidR="00D82DD8" w:rsidRDefault="00D82DD8" w:rsidP="004328B8">
      <w:pPr>
        <w:pStyle w:val="Odstavecseseznamem"/>
        <w:rPr>
          <w:rFonts w:ascii="Arial" w:eastAsia="MS Mincho;ＭＳ 明朝" w:hAnsi="Arial" w:cs="Arial"/>
          <w:color w:val="000000"/>
          <w:sz w:val="22"/>
          <w:szCs w:val="22"/>
        </w:rPr>
      </w:pPr>
    </w:p>
    <w:p w:rsidR="00931749" w:rsidRDefault="00931749" w:rsidP="00661976">
      <w:pPr>
        <w:pStyle w:val="Prosttext1"/>
        <w:numPr>
          <w:ilvl w:val="0"/>
          <w:numId w:val="7"/>
        </w:numPr>
        <w:jc w:val="both"/>
        <w:rPr>
          <w:rFonts w:ascii="Arial" w:eastAsia="MS Mincho;ＭＳ 明朝" w:hAnsi="Arial" w:cs="Arial"/>
          <w:color w:val="000000"/>
          <w:sz w:val="22"/>
          <w:szCs w:val="22"/>
        </w:rPr>
      </w:pPr>
      <w:r w:rsidRPr="004328B8">
        <w:rPr>
          <w:rFonts w:ascii="Arial" w:eastAsia="MS Mincho;ＭＳ 明朝" w:hAnsi="Arial" w:cs="Arial"/>
          <w:color w:val="000000"/>
          <w:sz w:val="22"/>
          <w:szCs w:val="22"/>
        </w:rP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661976" w:rsidRPr="004328B8" w:rsidRDefault="00661976" w:rsidP="00661976">
      <w:pPr>
        <w:pStyle w:val="Prosttext1"/>
        <w:ind w:left="360"/>
        <w:jc w:val="both"/>
        <w:rPr>
          <w:rFonts w:ascii="Arial" w:eastAsia="MS Mincho;ＭＳ 明朝" w:hAnsi="Arial" w:cs="Arial"/>
          <w:color w:val="000000"/>
          <w:sz w:val="22"/>
          <w:szCs w:val="22"/>
        </w:rPr>
      </w:pPr>
    </w:p>
    <w:p w:rsidR="00931749" w:rsidRPr="00661976" w:rsidRDefault="00D82DD8" w:rsidP="00661976">
      <w:pPr>
        <w:pStyle w:val="Prosttext1"/>
        <w:numPr>
          <w:ilvl w:val="0"/>
          <w:numId w:val="7"/>
        </w:numPr>
        <w:jc w:val="both"/>
        <w:rPr>
          <w:rFonts w:ascii="Arial" w:eastAsia="MS Mincho;ＭＳ 明朝" w:hAnsi="Arial" w:cs="Arial"/>
          <w:color w:val="000000"/>
          <w:sz w:val="22"/>
          <w:szCs w:val="22"/>
        </w:rPr>
      </w:pPr>
      <w:r w:rsidRPr="00661976">
        <w:rPr>
          <w:rFonts w:ascii="Arial" w:eastAsia="MS Mincho;ＭＳ 明朝" w:hAnsi="Arial" w:cs="Arial"/>
          <w:color w:val="000000"/>
          <w:sz w:val="22"/>
          <w:szCs w:val="22"/>
        </w:rPr>
        <w:t>U</w:t>
      </w:r>
      <w:r w:rsidR="00931749" w:rsidRPr="00661976">
        <w:rPr>
          <w:rFonts w:ascii="Arial" w:eastAsia="MS Mincho;ＭＳ 明朝" w:hAnsi="Arial" w:cs="Arial"/>
          <w:color w:val="000000"/>
          <w:sz w:val="22"/>
          <w:szCs w:val="22"/>
        </w:rPr>
        <w:t xml:space="preserve">zavření této smlouvy </w:t>
      </w:r>
      <w:r w:rsidRPr="00661976">
        <w:rPr>
          <w:rFonts w:ascii="Arial" w:eastAsia="MS Mincho;ＭＳ 明朝" w:hAnsi="Arial" w:cs="Arial"/>
          <w:color w:val="000000"/>
          <w:sz w:val="22"/>
          <w:szCs w:val="22"/>
        </w:rPr>
        <w:t>schválila</w:t>
      </w:r>
      <w:r w:rsidR="00931749" w:rsidRPr="00661976">
        <w:rPr>
          <w:rFonts w:ascii="Arial" w:eastAsia="MS Mincho;ＭＳ 明朝" w:hAnsi="Arial" w:cs="Arial"/>
          <w:color w:val="000000"/>
          <w:sz w:val="22"/>
          <w:szCs w:val="22"/>
        </w:rPr>
        <w:t xml:space="preserve"> Rada města Odry na své XX. schůzi dne XXXX pod číslem usnesení XXXX.</w:t>
      </w:r>
    </w:p>
    <w:p w:rsidR="005156DA" w:rsidRPr="006E162B" w:rsidRDefault="005156DA" w:rsidP="00810B89">
      <w:pPr>
        <w:tabs>
          <w:tab w:val="left" w:pos="426"/>
        </w:tabs>
        <w:suppressAutoHyphens w:val="0"/>
        <w:spacing w:line="288" w:lineRule="auto"/>
        <w:ind w:left="360"/>
        <w:jc w:val="both"/>
        <w:rPr>
          <w:rFonts w:ascii="Arial" w:hAnsi="Arial" w:cs="Arial"/>
          <w:sz w:val="22"/>
          <w:szCs w:val="22"/>
        </w:rPr>
      </w:pPr>
    </w:p>
    <w:p w:rsidR="005156DA" w:rsidRPr="006E162B" w:rsidRDefault="00E0540A" w:rsidP="00810B89">
      <w:pPr>
        <w:tabs>
          <w:tab w:val="left" w:pos="426"/>
        </w:tabs>
        <w:suppressAutoHyphens w:val="0"/>
        <w:spacing w:line="288" w:lineRule="auto"/>
        <w:jc w:val="both"/>
        <w:rPr>
          <w:rFonts w:ascii="Arial" w:hAnsi="Arial" w:cs="Arial"/>
          <w:sz w:val="22"/>
          <w:szCs w:val="22"/>
        </w:rPr>
      </w:pPr>
      <w:r w:rsidRPr="006E162B">
        <w:rPr>
          <w:rFonts w:ascii="Arial" w:eastAsia="MS Mincho;ＭＳ 明朝" w:hAnsi="Arial" w:cs="Arial"/>
          <w:color w:val="000000"/>
          <w:sz w:val="22"/>
          <w:szCs w:val="22"/>
        </w:rPr>
        <w:t xml:space="preserve">Příloha </w:t>
      </w:r>
      <w:r w:rsidR="00F7347E">
        <w:rPr>
          <w:rFonts w:ascii="Arial" w:eastAsia="MS Mincho;ＭＳ 明朝" w:hAnsi="Arial" w:cs="Arial"/>
          <w:color w:val="000000"/>
          <w:sz w:val="22"/>
          <w:szCs w:val="22"/>
        </w:rPr>
        <w:t>č.1</w:t>
      </w:r>
      <w:r w:rsidRPr="006E162B">
        <w:rPr>
          <w:rFonts w:ascii="Arial" w:eastAsia="MS Mincho;ＭＳ 明朝" w:hAnsi="Arial" w:cs="Arial"/>
          <w:color w:val="000000"/>
          <w:sz w:val="22"/>
          <w:szCs w:val="22"/>
        </w:rPr>
        <w:t xml:space="preserve"> – Podrobná specifikace prací a služeb</w:t>
      </w:r>
      <w:r w:rsidR="00B3765F">
        <w:rPr>
          <w:rFonts w:ascii="Arial" w:eastAsia="MS Mincho;ＭＳ 明朝" w:hAnsi="Arial" w:cs="Arial"/>
          <w:color w:val="000000"/>
          <w:sz w:val="22"/>
          <w:szCs w:val="22"/>
        </w:rPr>
        <w:t xml:space="preserve"> (servisu IT)</w:t>
      </w:r>
    </w:p>
    <w:p w:rsidR="005156DA" w:rsidRPr="006E162B" w:rsidRDefault="005156DA">
      <w:pPr>
        <w:tabs>
          <w:tab w:val="left" w:pos="426"/>
        </w:tabs>
        <w:suppressAutoHyphens w:val="0"/>
        <w:spacing w:line="288" w:lineRule="auto"/>
        <w:jc w:val="both"/>
        <w:rPr>
          <w:rFonts w:ascii="Arial" w:hAnsi="Arial" w:cs="Arial"/>
          <w:sz w:val="22"/>
          <w:szCs w:val="22"/>
        </w:rPr>
      </w:pPr>
    </w:p>
    <w:p w:rsidR="005156DA" w:rsidRPr="006E162B" w:rsidRDefault="005156DA">
      <w:pPr>
        <w:pStyle w:val="Prosttext1"/>
        <w:rPr>
          <w:rFonts w:ascii="Arial" w:eastAsia="MS Mincho;ＭＳ 明朝" w:hAnsi="Arial" w:cs="Arial"/>
          <w:color w:val="000000"/>
          <w:sz w:val="22"/>
          <w:szCs w:val="22"/>
        </w:rPr>
      </w:pPr>
    </w:p>
    <w:p w:rsidR="005156DA" w:rsidRPr="006E162B" w:rsidRDefault="00E0540A" w:rsidP="00C0538B">
      <w:pPr>
        <w:pStyle w:val="Prosttext1"/>
        <w:tabs>
          <w:tab w:val="left" w:pos="4962"/>
        </w:tabs>
        <w:rPr>
          <w:rFonts w:ascii="Arial" w:eastAsia="MS Mincho;ＭＳ 明朝" w:hAnsi="Arial" w:cs="Arial"/>
          <w:color w:val="000000"/>
          <w:sz w:val="22"/>
          <w:szCs w:val="22"/>
        </w:rPr>
      </w:pPr>
      <w:r w:rsidRPr="006E162B">
        <w:rPr>
          <w:rFonts w:ascii="Arial" w:eastAsia="MS Mincho;ＭＳ 明朝" w:hAnsi="Arial" w:cs="Arial"/>
          <w:color w:val="000000"/>
          <w:sz w:val="22"/>
          <w:szCs w:val="22"/>
        </w:rPr>
        <w:t>V</w:t>
      </w:r>
      <w:r w:rsidR="00EF6D9A" w:rsidRPr="006E162B">
        <w:rPr>
          <w:rFonts w:ascii="Arial" w:eastAsia="MS Mincho;ＭＳ 明朝" w:hAnsi="Arial" w:cs="Arial"/>
          <w:color w:val="000000"/>
          <w:sz w:val="22"/>
          <w:szCs w:val="22"/>
        </w:rPr>
        <w:t xml:space="preserve"> Odrách</w:t>
      </w:r>
      <w:r w:rsidR="00C0538B">
        <w:rPr>
          <w:rFonts w:ascii="Arial" w:eastAsia="MS Mincho;ＭＳ 明朝" w:hAnsi="Arial" w:cs="Arial"/>
          <w:color w:val="000000"/>
          <w:sz w:val="22"/>
          <w:szCs w:val="22"/>
        </w:rPr>
        <w:t xml:space="preserve"> dne</w:t>
      </w:r>
      <w:r w:rsidR="00C0538B">
        <w:rPr>
          <w:rFonts w:ascii="Arial" w:eastAsia="MS Mincho;ＭＳ 明朝" w:hAnsi="Arial" w:cs="Arial"/>
          <w:color w:val="000000"/>
          <w:sz w:val="22"/>
          <w:szCs w:val="22"/>
        </w:rPr>
        <w:tab/>
      </w:r>
      <w:r w:rsidR="00EF6D9A" w:rsidRPr="006E162B">
        <w:rPr>
          <w:rFonts w:ascii="Arial" w:eastAsia="MS Mincho;ＭＳ 明朝" w:hAnsi="Arial" w:cs="Arial"/>
          <w:color w:val="000000"/>
          <w:sz w:val="22"/>
          <w:szCs w:val="22"/>
        </w:rPr>
        <w:t xml:space="preserve">V </w:t>
      </w:r>
      <w:r w:rsidR="0048143C">
        <w:rPr>
          <w:rFonts w:ascii="Arial" w:eastAsia="MS Mincho;ＭＳ 明朝" w:hAnsi="Arial" w:cs="Arial"/>
          <w:color w:val="000000"/>
          <w:sz w:val="22"/>
          <w:szCs w:val="22"/>
        </w:rPr>
        <w:t>………………</w:t>
      </w:r>
      <w:r w:rsidR="00EF6D9A" w:rsidRPr="006E162B">
        <w:rPr>
          <w:rFonts w:ascii="Arial" w:eastAsia="MS Mincho;ＭＳ 明朝" w:hAnsi="Arial" w:cs="Arial"/>
          <w:color w:val="000000"/>
          <w:sz w:val="22"/>
          <w:szCs w:val="22"/>
        </w:rPr>
        <w:t xml:space="preserve"> dne</w:t>
      </w:r>
      <w:r w:rsidR="00EF6D9A" w:rsidRPr="006E162B">
        <w:rPr>
          <w:rFonts w:ascii="Arial" w:eastAsia="MS Mincho;ＭＳ 明朝" w:hAnsi="Arial" w:cs="Arial"/>
          <w:color w:val="000000"/>
          <w:sz w:val="22"/>
          <w:szCs w:val="22"/>
        </w:rPr>
        <w:tab/>
      </w:r>
    </w:p>
    <w:p w:rsidR="005156DA" w:rsidRPr="006E162B" w:rsidRDefault="005156DA">
      <w:pPr>
        <w:pStyle w:val="Prosttext1"/>
        <w:rPr>
          <w:rFonts w:ascii="Arial" w:eastAsia="MS Mincho;ＭＳ 明朝" w:hAnsi="Arial" w:cs="Arial"/>
          <w:color w:val="000000"/>
          <w:sz w:val="22"/>
          <w:szCs w:val="22"/>
        </w:rPr>
      </w:pPr>
    </w:p>
    <w:p w:rsidR="00C0538B" w:rsidRDefault="00C0538B" w:rsidP="000D2CE4">
      <w:pPr>
        <w:pStyle w:val="Prosttext1"/>
        <w:tabs>
          <w:tab w:val="left" w:pos="4962"/>
        </w:tabs>
        <w:rPr>
          <w:rFonts w:ascii="Arial" w:eastAsia="MS Mincho;ＭＳ 明朝" w:hAnsi="Arial" w:cs="Arial"/>
          <w:color w:val="000000"/>
          <w:sz w:val="22"/>
          <w:szCs w:val="22"/>
        </w:rPr>
      </w:pPr>
      <w:r>
        <w:rPr>
          <w:rFonts w:ascii="Arial" w:eastAsia="MS Mincho;ＭＳ 明朝" w:hAnsi="Arial" w:cs="Arial"/>
          <w:color w:val="000000"/>
          <w:sz w:val="22"/>
          <w:szCs w:val="22"/>
        </w:rPr>
        <w:t>Z</w:t>
      </w:r>
      <w:r w:rsidR="00E0540A" w:rsidRPr="006E162B">
        <w:rPr>
          <w:rFonts w:ascii="Arial" w:eastAsia="MS Mincho;ＭＳ 明朝" w:hAnsi="Arial" w:cs="Arial"/>
          <w:color w:val="000000"/>
          <w:sz w:val="22"/>
          <w:szCs w:val="22"/>
        </w:rPr>
        <w:t>a objednatele</w:t>
      </w:r>
      <w:r>
        <w:rPr>
          <w:rFonts w:ascii="Arial" w:eastAsia="MS Mincho;ＭＳ 明朝" w:hAnsi="Arial" w:cs="Arial"/>
          <w:color w:val="000000"/>
          <w:sz w:val="22"/>
          <w:szCs w:val="22"/>
        </w:rPr>
        <w:t>:</w:t>
      </w:r>
      <w:r w:rsidR="00E0540A" w:rsidRPr="006E162B">
        <w:rPr>
          <w:rFonts w:ascii="Arial" w:eastAsia="MS Mincho;ＭＳ 明朝" w:hAnsi="Arial" w:cs="Arial"/>
          <w:color w:val="000000"/>
          <w:sz w:val="22"/>
          <w:szCs w:val="22"/>
        </w:rPr>
        <w:t xml:space="preserve"> </w:t>
      </w:r>
      <w:r w:rsidR="00E0540A" w:rsidRPr="006E162B">
        <w:rPr>
          <w:rFonts w:ascii="Arial" w:eastAsia="MS Mincho;ＭＳ 明朝" w:hAnsi="Arial" w:cs="Arial"/>
          <w:color w:val="000000"/>
          <w:sz w:val="22"/>
          <w:szCs w:val="22"/>
        </w:rPr>
        <w:tab/>
      </w:r>
      <w:r>
        <w:rPr>
          <w:rFonts w:ascii="Arial" w:eastAsia="MS Mincho;ＭＳ 明朝" w:hAnsi="Arial" w:cs="Arial"/>
          <w:color w:val="000000"/>
          <w:sz w:val="22"/>
          <w:szCs w:val="22"/>
        </w:rPr>
        <w:t>Z</w:t>
      </w:r>
      <w:r w:rsidR="00E0540A" w:rsidRPr="006E162B">
        <w:rPr>
          <w:rFonts w:ascii="Arial" w:eastAsia="MS Mincho;ＭＳ 明朝" w:hAnsi="Arial" w:cs="Arial"/>
          <w:color w:val="000000"/>
          <w:sz w:val="22"/>
          <w:szCs w:val="22"/>
        </w:rPr>
        <w:t>a zhotovitele</w:t>
      </w:r>
      <w:r>
        <w:rPr>
          <w:rFonts w:ascii="Arial" w:eastAsia="MS Mincho;ＭＳ 明朝" w:hAnsi="Arial" w:cs="Arial"/>
          <w:color w:val="000000"/>
          <w:sz w:val="22"/>
          <w:szCs w:val="22"/>
        </w:rPr>
        <w:t>:</w:t>
      </w:r>
    </w:p>
    <w:p w:rsidR="00C0538B" w:rsidRDefault="00C0538B">
      <w:pPr>
        <w:pStyle w:val="Prosttext1"/>
        <w:rPr>
          <w:rFonts w:ascii="Arial" w:eastAsia="MS Mincho;ＭＳ 明朝" w:hAnsi="Arial" w:cs="Arial"/>
          <w:color w:val="000000"/>
          <w:sz w:val="22"/>
          <w:szCs w:val="22"/>
        </w:rPr>
      </w:pPr>
    </w:p>
    <w:p w:rsidR="00C0538B" w:rsidRDefault="00C0538B">
      <w:pPr>
        <w:pStyle w:val="Prosttext1"/>
        <w:rPr>
          <w:rFonts w:ascii="Arial" w:eastAsia="MS Mincho;ＭＳ 明朝" w:hAnsi="Arial" w:cs="Arial"/>
          <w:color w:val="000000"/>
          <w:sz w:val="22"/>
          <w:szCs w:val="22"/>
        </w:rPr>
      </w:pPr>
    </w:p>
    <w:p w:rsidR="00C0538B" w:rsidRPr="006B64DE" w:rsidRDefault="00C0538B" w:rsidP="00C0538B">
      <w:pPr>
        <w:pStyle w:val="Smlouva-slo"/>
        <w:tabs>
          <w:tab w:val="left" w:pos="426"/>
        </w:tabs>
        <w:spacing w:before="0" w:after="200" w:line="276" w:lineRule="auto"/>
        <w:rPr>
          <w:rFonts w:ascii="Arial" w:hAnsi="Arial" w:cs="Arial"/>
          <w:sz w:val="22"/>
          <w:szCs w:val="22"/>
        </w:rPr>
      </w:pPr>
    </w:p>
    <w:p w:rsidR="00C0538B" w:rsidRPr="006B64DE" w:rsidRDefault="000D2CE4" w:rsidP="000D2CE4">
      <w:pPr>
        <w:pStyle w:val="Smlouva-slo"/>
        <w:tabs>
          <w:tab w:val="left" w:pos="426"/>
          <w:tab w:val="left" w:pos="4962"/>
        </w:tabs>
        <w:spacing w:before="0" w:after="200" w:line="276" w:lineRule="auto"/>
        <w:rPr>
          <w:rFonts w:ascii="Arial" w:hAnsi="Arial" w:cs="Arial"/>
          <w:sz w:val="22"/>
          <w:szCs w:val="22"/>
        </w:rPr>
      </w:pPr>
      <w:r>
        <w:rPr>
          <w:rFonts w:ascii="Arial" w:hAnsi="Arial" w:cs="Arial"/>
          <w:sz w:val="22"/>
          <w:szCs w:val="22"/>
        </w:rPr>
        <w:t>_______________________</w:t>
      </w:r>
      <w:r>
        <w:rPr>
          <w:rFonts w:ascii="Arial" w:hAnsi="Arial" w:cs="Arial"/>
          <w:sz w:val="22"/>
          <w:szCs w:val="22"/>
        </w:rPr>
        <w:tab/>
      </w:r>
      <w:r w:rsidR="00C0538B" w:rsidRPr="006B64DE">
        <w:rPr>
          <w:rFonts w:ascii="Arial" w:hAnsi="Arial" w:cs="Arial"/>
          <w:sz w:val="22"/>
          <w:szCs w:val="22"/>
        </w:rPr>
        <w:t>_______________________</w:t>
      </w:r>
    </w:p>
    <w:p w:rsidR="00C0538B" w:rsidRPr="006B64DE" w:rsidRDefault="00C0538B" w:rsidP="000D2CE4">
      <w:pPr>
        <w:pStyle w:val="Smlouva-slo"/>
        <w:tabs>
          <w:tab w:val="left" w:pos="426"/>
          <w:tab w:val="left" w:pos="4962"/>
        </w:tabs>
        <w:spacing w:before="0" w:after="200" w:line="276" w:lineRule="auto"/>
        <w:rPr>
          <w:rFonts w:ascii="Arial" w:hAnsi="Arial" w:cs="Arial"/>
          <w:sz w:val="22"/>
          <w:szCs w:val="22"/>
        </w:rPr>
      </w:pPr>
      <w:r w:rsidRPr="006B64DE">
        <w:rPr>
          <w:rFonts w:ascii="Arial" w:hAnsi="Arial" w:cs="Arial"/>
          <w:sz w:val="22"/>
          <w:szCs w:val="22"/>
        </w:rPr>
        <w:t>Ing. Libor Helis</w:t>
      </w:r>
      <w:r w:rsidR="000D2CE4">
        <w:rPr>
          <w:rFonts w:ascii="Arial" w:hAnsi="Arial" w:cs="Arial"/>
          <w:sz w:val="22"/>
          <w:szCs w:val="22"/>
        </w:rPr>
        <w:tab/>
      </w:r>
      <w:r w:rsidR="00661976" w:rsidRPr="00661976">
        <w:rPr>
          <w:rFonts w:ascii="Arial" w:hAnsi="Arial" w:cs="Arial"/>
          <w:sz w:val="22"/>
          <w:szCs w:val="22"/>
          <w:highlight w:val="yellow"/>
        </w:rPr>
        <w:t>…………………………………</w:t>
      </w:r>
      <w:r w:rsidRPr="006B64DE">
        <w:rPr>
          <w:rFonts w:ascii="Arial" w:hAnsi="Arial" w:cs="Arial"/>
          <w:sz w:val="22"/>
          <w:szCs w:val="22"/>
        </w:rPr>
        <w:tab/>
      </w:r>
    </w:p>
    <w:p w:rsidR="005156DA" w:rsidRDefault="00C0538B" w:rsidP="000D2CE4">
      <w:pPr>
        <w:pStyle w:val="Prosttext1"/>
        <w:tabs>
          <w:tab w:val="left" w:pos="4962"/>
        </w:tabs>
        <w:rPr>
          <w:rFonts w:ascii="Arial" w:hAnsi="Arial" w:cs="Arial"/>
          <w:sz w:val="22"/>
          <w:szCs w:val="22"/>
        </w:rPr>
      </w:pPr>
      <w:r w:rsidRPr="006B64DE">
        <w:rPr>
          <w:rFonts w:ascii="Arial" w:hAnsi="Arial" w:cs="Arial"/>
          <w:sz w:val="22"/>
          <w:szCs w:val="22"/>
        </w:rPr>
        <w:t>starosta města</w:t>
      </w:r>
      <w:r w:rsidR="000D2CE4">
        <w:rPr>
          <w:rFonts w:ascii="Arial" w:hAnsi="Arial" w:cs="Arial"/>
          <w:sz w:val="22"/>
          <w:szCs w:val="22"/>
        </w:rPr>
        <w:tab/>
      </w:r>
      <w:r w:rsidR="00661976" w:rsidRPr="00661976">
        <w:rPr>
          <w:rFonts w:ascii="Arial" w:hAnsi="Arial" w:cs="Arial"/>
          <w:sz w:val="22"/>
          <w:szCs w:val="22"/>
          <w:highlight w:val="yellow"/>
        </w:rPr>
        <w:t>…………………………………</w:t>
      </w:r>
    </w:p>
    <w:p w:rsidR="000D2CE4" w:rsidRDefault="000D2CE4">
      <w:pPr>
        <w:suppressAutoHyphens w:val="0"/>
        <w:rPr>
          <w:rFonts w:ascii="Arial" w:hAnsi="Arial" w:cs="Arial"/>
          <w:sz w:val="22"/>
          <w:szCs w:val="22"/>
          <w:highlight w:val="yellow"/>
        </w:rPr>
      </w:pPr>
      <w:r>
        <w:rPr>
          <w:rFonts w:ascii="Arial" w:hAnsi="Arial" w:cs="Arial"/>
          <w:sz w:val="22"/>
          <w:szCs w:val="22"/>
          <w:highlight w:val="yellow"/>
        </w:rPr>
        <w:br w:type="page"/>
      </w:r>
    </w:p>
    <w:p w:rsidR="000D2CE4" w:rsidRPr="00FF5938" w:rsidRDefault="000D2CE4" w:rsidP="000D2CE4">
      <w:pPr>
        <w:tabs>
          <w:tab w:val="left" w:pos="426"/>
        </w:tabs>
        <w:suppressAutoHyphens w:val="0"/>
        <w:spacing w:line="288" w:lineRule="auto"/>
        <w:jc w:val="both"/>
        <w:rPr>
          <w:rFonts w:ascii="Arial" w:hAnsi="Arial" w:cs="Arial"/>
          <w:sz w:val="22"/>
          <w:szCs w:val="22"/>
        </w:rPr>
      </w:pPr>
      <w:r w:rsidRPr="00FF5938">
        <w:rPr>
          <w:rFonts w:ascii="Arial" w:eastAsia="MS Mincho;ＭＳ 明朝" w:hAnsi="Arial" w:cs="Arial"/>
          <w:sz w:val="22"/>
          <w:szCs w:val="22"/>
        </w:rPr>
        <w:lastRenderedPageBreak/>
        <w:t xml:space="preserve">Příloha č. 1 – </w:t>
      </w:r>
      <w:r w:rsidRPr="00FF5938">
        <w:rPr>
          <w:rFonts w:ascii="Arial" w:eastAsia="MS Mincho;ＭＳ 明朝" w:hAnsi="Arial" w:cs="Arial"/>
          <w:b/>
          <w:sz w:val="22"/>
          <w:szCs w:val="22"/>
        </w:rPr>
        <w:t>Podrobná specifikace prací a služeb (servisu IT)</w:t>
      </w:r>
    </w:p>
    <w:p w:rsidR="000D2CE4" w:rsidRPr="00FF5938" w:rsidRDefault="000D2CE4" w:rsidP="000D2CE4">
      <w:pPr>
        <w:pStyle w:val="Nadpis1"/>
        <w:keepLines w:val="0"/>
        <w:numPr>
          <w:ilvl w:val="0"/>
          <w:numId w:val="25"/>
        </w:numPr>
        <w:suppressAutoHyphens w:val="0"/>
        <w:spacing w:before="360" w:after="120"/>
        <w:jc w:val="both"/>
        <w:rPr>
          <w:rFonts w:ascii="Arial" w:hAnsi="Arial"/>
          <w:b/>
          <w:color w:val="auto"/>
          <w:sz w:val="22"/>
          <w:szCs w:val="22"/>
        </w:rPr>
      </w:pPr>
      <w:r w:rsidRPr="00FF5938">
        <w:rPr>
          <w:rFonts w:ascii="Arial" w:hAnsi="Arial"/>
          <w:b/>
          <w:color w:val="auto"/>
          <w:sz w:val="22"/>
          <w:szCs w:val="22"/>
        </w:rPr>
        <w:t>Vymezení rozsahu servisní podpory</w:t>
      </w:r>
    </w:p>
    <w:p w:rsidR="000D2CE4" w:rsidRPr="00FF5938" w:rsidRDefault="000D2CE4" w:rsidP="000D2CE4">
      <w:pPr>
        <w:jc w:val="both"/>
        <w:rPr>
          <w:rFonts w:ascii="Arial" w:hAnsi="Arial" w:cs="Arial"/>
          <w:sz w:val="22"/>
        </w:rPr>
      </w:pPr>
      <w:r w:rsidRPr="00FF5938">
        <w:rPr>
          <w:rFonts w:ascii="Arial" w:hAnsi="Arial" w:cs="Arial"/>
          <w:sz w:val="22"/>
        </w:rPr>
        <w:t xml:space="preserve">Servisní a technická podpora bude poskytována na všechny části díla veřejné zakázky </w:t>
      </w:r>
      <w:bookmarkStart w:id="1" w:name="OLE_LINK1"/>
      <w:bookmarkStart w:id="2" w:name="OLE_LINK2"/>
      <w:r w:rsidRPr="00FF5938">
        <w:rPr>
          <w:rFonts w:ascii="Arial" w:hAnsi="Arial" w:cs="Arial"/>
          <w:sz w:val="22"/>
        </w:rPr>
        <w:t>„</w:t>
      </w:r>
      <w:r w:rsidRPr="00FF5938">
        <w:rPr>
          <w:rFonts w:ascii="Arial" w:hAnsi="Arial" w:cs="Arial"/>
          <w:bCs/>
          <w:sz w:val="22"/>
        </w:rPr>
        <w:t>Technologické centrum a kybernetická bezpečnost města Odry“</w:t>
      </w:r>
      <w:r w:rsidRPr="00FF5938">
        <w:rPr>
          <w:rFonts w:ascii="Arial" w:hAnsi="Arial" w:cs="Arial"/>
          <w:sz w:val="22"/>
        </w:rPr>
        <w:t>.</w:t>
      </w:r>
      <w:bookmarkEnd w:id="1"/>
      <w:bookmarkEnd w:id="2"/>
      <w:r w:rsidRPr="00FF5938">
        <w:rPr>
          <w:rFonts w:ascii="Arial" w:hAnsi="Arial" w:cs="Arial"/>
          <w:sz w:val="22"/>
        </w:rPr>
        <w:t xml:space="preserve"> Po celou dobu udržitelnosti projektu.</w:t>
      </w:r>
    </w:p>
    <w:p w:rsidR="000D2CE4" w:rsidRPr="00FF5938" w:rsidRDefault="000D2CE4" w:rsidP="000D2CE4">
      <w:pPr>
        <w:pStyle w:val="Nadpis1"/>
        <w:keepLines w:val="0"/>
        <w:numPr>
          <w:ilvl w:val="0"/>
          <w:numId w:val="22"/>
        </w:numPr>
        <w:suppressAutoHyphens w:val="0"/>
        <w:spacing w:before="360" w:after="120"/>
        <w:ind w:left="709" w:hanging="709"/>
        <w:jc w:val="both"/>
        <w:rPr>
          <w:rFonts w:ascii="Arial" w:hAnsi="Arial"/>
          <w:color w:val="auto"/>
          <w:sz w:val="22"/>
          <w:szCs w:val="22"/>
        </w:rPr>
      </w:pPr>
      <w:r w:rsidRPr="00FF5938">
        <w:rPr>
          <w:rFonts w:ascii="Arial" w:hAnsi="Arial"/>
          <w:color w:val="auto"/>
          <w:sz w:val="22"/>
          <w:szCs w:val="22"/>
        </w:rPr>
        <w:t>servisní (technická) podpora</w:t>
      </w:r>
    </w:p>
    <w:p w:rsidR="000D2CE4" w:rsidRPr="00FF5938" w:rsidRDefault="000D2CE4" w:rsidP="000D2CE4">
      <w:pPr>
        <w:pStyle w:val="Nadpis2"/>
        <w:keepLines w:val="0"/>
        <w:numPr>
          <w:ilvl w:val="1"/>
          <w:numId w:val="21"/>
        </w:numPr>
        <w:suppressAutoHyphens w:val="0"/>
        <w:spacing w:before="60" w:after="60"/>
        <w:jc w:val="both"/>
        <w:rPr>
          <w:rFonts w:ascii="Arial" w:hAnsi="Arial" w:cs="Arial"/>
          <w:color w:val="auto"/>
          <w:sz w:val="22"/>
          <w:szCs w:val="22"/>
        </w:rPr>
      </w:pPr>
      <w:r w:rsidRPr="00FF5938">
        <w:rPr>
          <w:rFonts w:ascii="Arial" w:hAnsi="Arial" w:cs="Arial"/>
          <w:color w:val="auto"/>
          <w:sz w:val="22"/>
          <w:szCs w:val="22"/>
        </w:rPr>
        <w:t xml:space="preserve">Průběžné provádění inovace předmětu plnění veřejné zakázky </w:t>
      </w:r>
      <w:r w:rsidRPr="00FF5938">
        <w:rPr>
          <w:rFonts w:ascii="Arial" w:hAnsi="Arial" w:cs="Arial"/>
          <w:color w:val="auto"/>
          <w:sz w:val="22"/>
        </w:rPr>
        <w:t xml:space="preserve">„Technologické centrum a kybernetická bezpečnost města Odry“, </w:t>
      </w:r>
      <w:r w:rsidRPr="00FF5938">
        <w:rPr>
          <w:rFonts w:ascii="Arial" w:hAnsi="Arial" w:cs="Arial"/>
          <w:color w:val="auto"/>
          <w:sz w:val="22"/>
          <w:szCs w:val="22"/>
        </w:rPr>
        <w:t xml:space="preserve">jeho jednotlivých částí </w:t>
      </w:r>
      <w:r w:rsidRPr="00FF5938">
        <w:rPr>
          <w:rFonts w:ascii="Arial" w:hAnsi="Arial" w:cs="Arial"/>
          <w:color w:val="auto"/>
          <w:sz w:val="22"/>
        </w:rPr>
        <w:t>(dále také jako TC</w:t>
      </w:r>
      <w:r w:rsidRPr="00FF5938">
        <w:rPr>
          <w:rFonts w:ascii="Arial" w:hAnsi="Arial" w:cs="Arial"/>
          <w:color w:val="auto"/>
          <w:sz w:val="22"/>
          <w:szCs w:val="22"/>
        </w:rPr>
        <w:t xml:space="preserve">JČ), zejména update a update. </w:t>
      </w:r>
    </w:p>
    <w:p w:rsidR="000D2CE4" w:rsidRPr="00FF5938" w:rsidRDefault="000D2CE4" w:rsidP="000D2CE4">
      <w:pPr>
        <w:pStyle w:val="Nadpis2"/>
        <w:keepLines w:val="0"/>
        <w:numPr>
          <w:ilvl w:val="1"/>
          <w:numId w:val="21"/>
        </w:numPr>
        <w:suppressAutoHyphens w:val="0"/>
        <w:spacing w:before="60" w:after="60"/>
        <w:jc w:val="both"/>
        <w:rPr>
          <w:rFonts w:ascii="Arial" w:hAnsi="Arial" w:cs="Arial"/>
          <w:color w:val="auto"/>
          <w:sz w:val="22"/>
          <w:szCs w:val="22"/>
        </w:rPr>
      </w:pPr>
      <w:r w:rsidRPr="00FF5938">
        <w:rPr>
          <w:rFonts w:ascii="Arial" w:hAnsi="Arial" w:cs="Arial"/>
          <w:color w:val="auto"/>
          <w:sz w:val="22"/>
          <w:szCs w:val="22"/>
        </w:rPr>
        <w:t xml:space="preserve">Pod pojmem </w:t>
      </w:r>
      <w:r w:rsidRPr="00FF5938">
        <w:rPr>
          <w:rFonts w:ascii="Arial" w:hAnsi="Arial" w:cs="Arial"/>
          <w:b/>
          <w:color w:val="auto"/>
          <w:sz w:val="22"/>
          <w:szCs w:val="22"/>
        </w:rPr>
        <w:t>update</w:t>
      </w:r>
      <w:r w:rsidRPr="00FF5938">
        <w:rPr>
          <w:rFonts w:ascii="Arial" w:hAnsi="Arial" w:cs="Arial"/>
          <w:color w:val="auto"/>
          <w:sz w:val="22"/>
          <w:szCs w:val="22"/>
        </w:rPr>
        <w:t xml:space="preserve"> </w:t>
      </w:r>
    </w:p>
    <w:p w:rsidR="000D2CE4" w:rsidRPr="00FF5938" w:rsidRDefault="000D2CE4" w:rsidP="000D2CE4">
      <w:pPr>
        <w:pStyle w:val="Nadpis2"/>
        <w:ind w:left="576"/>
        <w:jc w:val="both"/>
        <w:rPr>
          <w:rFonts w:ascii="Arial" w:hAnsi="Arial" w:cs="Arial"/>
          <w:color w:val="auto"/>
          <w:sz w:val="22"/>
          <w:szCs w:val="22"/>
        </w:rPr>
      </w:pPr>
      <w:r w:rsidRPr="00FF5938">
        <w:rPr>
          <w:rFonts w:ascii="Arial" w:hAnsi="Arial" w:cs="Arial"/>
          <w:color w:val="auto"/>
          <w:sz w:val="22"/>
          <w:szCs w:val="22"/>
        </w:rPr>
        <w:t xml:space="preserve">se rozumí taková verze produktu, u které se oproti předcházející verzi produktu mění jeho funkčnost, a to na základě změny jakékoliv skutečnosti, podle které byla celá funkčnost tohoto produktu vytvořena, ale nemění se struktura dat datového fondu, se kterým tato verze produktu pracuje. </w:t>
      </w:r>
    </w:p>
    <w:p w:rsidR="000D2CE4" w:rsidRPr="00FF5938" w:rsidRDefault="000D2CE4" w:rsidP="000D2CE4">
      <w:pPr>
        <w:pStyle w:val="Nadpis2"/>
        <w:ind w:left="576"/>
        <w:jc w:val="both"/>
        <w:rPr>
          <w:rFonts w:ascii="Arial" w:hAnsi="Arial" w:cs="Arial"/>
          <w:color w:val="auto"/>
          <w:sz w:val="22"/>
          <w:szCs w:val="22"/>
        </w:rPr>
      </w:pPr>
      <w:r w:rsidRPr="00FF5938">
        <w:rPr>
          <w:rFonts w:ascii="Arial" w:hAnsi="Arial" w:cs="Arial"/>
          <w:color w:val="auto"/>
          <w:sz w:val="22"/>
          <w:szCs w:val="22"/>
        </w:rPr>
        <w:t>V případě, že změna funkčnosti tohoto produktu byla provedena pouze na základě legislativních změn, je nová verze tohoto produktu jeho “legislativním updatem”.</w:t>
      </w:r>
    </w:p>
    <w:p w:rsidR="000D2CE4" w:rsidRPr="00FF5938" w:rsidRDefault="000D2CE4" w:rsidP="000D2CE4">
      <w:pPr>
        <w:pStyle w:val="Nadpis2"/>
        <w:keepLines w:val="0"/>
        <w:numPr>
          <w:ilvl w:val="1"/>
          <w:numId w:val="21"/>
        </w:numPr>
        <w:suppressAutoHyphens w:val="0"/>
        <w:spacing w:before="60" w:after="60"/>
        <w:jc w:val="both"/>
        <w:rPr>
          <w:rFonts w:ascii="Arial" w:hAnsi="Arial" w:cs="Arial"/>
          <w:color w:val="auto"/>
          <w:sz w:val="22"/>
          <w:szCs w:val="22"/>
        </w:rPr>
      </w:pPr>
      <w:r w:rsidRPr="00FF5938">
        <w:rPr>
          <w:rFonts w:ascii="Arial" w:hAnsi="Arial" w:cs="Arial"/>
          <w:color w:val="auto"/>
          <w:sz w:val="22"/>
          <w:szCs w:val="22"/>
        </w:rPr>
        <w:t xml:space="preserve">Pod pojmem </w:t>
      </w:r>
      <w:r w:rsidRPr="00FF5938">
        <w:rPr>
          <w:rFonts w:ascii="Arial" w:hAnsi="Arial" w:cs="Arial"/>
          <w:b/>
          <w:color w:val="auto"/>
          <w:sz w:val="22"/>
          <w:szCs w:val="22"/>
        </w:rPr>
        <w:t>upgrade</w:t>
      </w:r>
    </w:p>
    <w:p w:rsidR="000D2CE4" w:rsidRPr="00FF5938" w:rsidRDefault="000D2CE4" w:rsidP="000D2CE4">
      <w:pPr>
        <w:pStyle w:val="Nadpis2"/>
        <w:ind w:left="576"/>
        <w:jc w:val="both"/>
        <w:rPr>
          <w:rFonts w:ascii="Arial" w:hAnsi="Arial" w:cs="Arial"/>
          <w:color w:val="auto"/>
          <w:sz w:val="22"/>
          <w:szCs w:val="22"/>
        </w:rPr>
      </w:pPr>
      <w:r w:rsidRPr="00FF5938">
        <w:rPr>
          <w:rFonts w:ascii="Arial" w:hAnsi="Arial" w:cs="Arial"/>
          <w:color w:val="auto"/>
          <w:sz w:val="22"/>
          <w:szCs w:val="22"/>
        </w:rPr>
        <w:t xml:space="preserve">se rozumí taková verze produktu, u které se oproti předcházející verzi tohoto produktu mění jeho funkčnost, a to na základě změny jakékoliv skutečnosti, podle které byla celá funkčnost produktu vytvořena, a zároveň se mění struktura vět datového fondu, se kterým tato verze produktu pracuje. </w:t>
      </w:r>
    </w:p>
    <w:p w:rsidR="000D2CE4" w:rsidRPr="00FF5938" w:rsidRDefault="000D2CE4" w:rsidP="000D2CE4">
      <w:pPr>
        <w:pStyle w:val="Nadpis2"/>
        <w:ind w:left="576"/>
        <w:jc w:val="both"/>
        <w:rPr>
          <w:rFonts w:ascii="Arial" w:hAnsi="Arial" w:cs="Arial"/>
          <w:color w:val="auto"/>
          <w:sz w:val="22"/>
          <w:szCs w:val="22"/>
        </w:rPr>
      </w:pPr>
      <w:r w:rsidRPr="00FF5938">
        <w:rPr>
          <w:rFonts w:ascii="Arial" w:hAnsi="Arial" w:cs="Arial"/>
          <w:color w:val="auto"/>
          <w:sz w:val="22"/>
          <w:szCs w:val="22"/>
        </w:rPr>
        <w:t>V případě, že změna funkčnosti tohoto produktu a změna struktury dat datového fondu, se kterým tento produkt pracuje, byla provedena pouze na základě legislativních změn, je nová verze tohoto produktu jeho “legislativním upgradem”.</w:t>
      </w:r>
    </w:p>
    <w:p w:rsidR="000D2CE4" w:rsidRPr="00FF5938" w:rsidRDefault="000D2CE4" w:rsidP="000D2CE4">
      <w:pPr>
        <w:pStyle w:val="Nadpis2"/>
        <w:keepLines w:val="0"/>
        <w:numPr>
          <w:ilvl w:val="1"/>
          <w:numId w:val="21"/>
        </w:numPr>
        <w:suppressAutoHyphens w:val="0"/>
        <w:spacing w:before="60" w:after="60"/>
        <w:jc w:val="both"/>
        <w:rPr>
          <w:rFonts w:ascii="Arial" w:hAnsi="Arial" w:cs="Arial"/>
          <w:color w:val="auto"/>
          <w:sz w:val="22"/>
          <w:szCs w:val="22"/>
        </w:rPr>
      </w:pPr>
      <w:r w:rsidRPr="00FF5938">
        <w:rPr>
          <w:rFonts w:ascii="Arial" w:hAnsi="Arial" w:cs="Arial"/>
          <w:color w:val="auto"/>
          <w:sz w:val="22"/>
          <w:szCs w:val="22"/>
        </w:rPr>
        <w:t xml:space="preserve">Poskytování update a upgrade TCJČ. </w:t>
      </w:r>
    </w:p>
    <w:p w:rsidR="000D2CE4" w:rsidRPr="00FF5938" w:rsidRDefault="000D2CE4" w:rsidP="000D2CE4">
      <w:pPr>
        <w:pStyle w:val="Nadpis2"/>
        <w:keepLines w:val="0"/>
        <w:numPr>
          <w:ilvl w:val="1"/>
          <w:numId w:val="21"/>
        </w:numPr>
        <w:suppressAutoHyphens w:val="0"/>
        <w:spacing w:before="60" w:after="60"/>
        <w:jc w:val="both"/>
        <w:rPr>
          <w:rFonts w:ascii="Arial" w:hAnsi="Arial" w:cs="Arial"/>
          <w:color w:val="auto"/>
          <w:sz w:val="22"/>
          <w:szCs w:val="22"/>
        </w:rPr>
      </w:pPr>
      <w:r w:rsidRPr="00FF5938">
        <w:rPr>
          <w:rFonts w:ascii="Arial" w:hAnsi="Arial" w:cs="Arial"/>
          <w:color w:val="auto"/>
          <w:sz w:val="22"/>
          <w:szCs w:val="22"/>
        </w:rPr>
        <w:t>Provádění obecných změn TCJČ v důsledku vývoje HW a SW prostředků.</w:t>
      </w:r>
    </w:p>
    <w:p w:rsidR="000D2CE4" w:rsidRPr="00FF5938" w:rsidRDefault="000D2CE4" w:rsidP="000D2CE4">
      <w:pPr>
        <w:pStyle w:val="Nadpis2"/>
        <w:keepLines w:val="0"/>
        <w:numPr>
          <w:ilvl w:val="1"/>
          <w:numId w:val="21"/>
        </w:numPr>
        <w:suppressAutoHyphens w:val="0"/>
        <w:spacing w:before="60" w:after="60"/>
        <w:jc w:val="both"/>
        <w:rPr>
          <w:rFonts w:ascii="Arial" w:hAnsi="Arial" w:cs="Arial"/>
          <w:color w:val="auto"/>
          <w:sz w:val="22"/>
          <w:szCs w:val="22"/>
        </w:rPr>
      </w:pPr>
      <w:r w:rsidRPr="00FF5938">
        <w:rPr>
          <w:rFonts w:ascii="Arial" w:hAnsi="Arial" w:cs="Arial"/>
          <w:color w:val="auto"/>
          <w:sz w:val="22"/>
          <w:szCs w:val="22"/>
        </w:rPr>
        <w:t>Distribuce nových verzí produktu a bezpečnostních a funkčních oprav (patchů) včetně aktuální dokumentace a popisu změn zpřístupněním pokynů k jeho elektronickému stažení Objednatelem z datového úložiště Zhotovitele.</w:t>
      </w:r>
    </w:p>
    <w:p w:rsidR="000D2CE4" w:rsidRPr="00FF5938" w:rsidRDefault="000D2CE4" w:rsidP="000D2CE4">
      <w:pPr>
        <w:pStyle w:val="Nadpis2"/>
        <w:keepLines w:val="0"/>
        <w:numPr>
          <w:ilvl w:val="1"/>
          <w:numId w:val="21"/>
        </w:numPr>
        <w:suppressAutoHyphens w:val="0"/>
        <w:spacing w:before="60" w:after="60"/>
        <w:jc w:val="both"/>
        <w:rPr>
          <w:rFonts w:ascii="Arial" w:hAnsi="Arial" w:cs="Arial"/>
          <w:color w:val="auto"/>
          <w:sz w:val="22"/>
          <w:szCs w:val="22"/>
        </w:rPr>
      </w:pPr>
      <w:r w:rsidRPr="00FF5938">
        <w:rPr>
          <w:rFonts w:ascii="Arial" w:hAnsi="Arial" w:cs="Arial"/>
          <w:color w:val="auto"/>
          <w:sz w:val="22"/>
          <w:szCs w:val="22"/>
        </w:rPr>
        <w:t>Aktualizace provozní dokumentace.</w:t>
      </w:r>
    </w:p>
    <w:p w:rsidR="000D2CE4" w:rsidRPr="00FF5938" w:rsidRDefault="000D2CE4" w:rsidP="000D2CE4">
      <w:pPr>
        <w:pStyle w:val="Nadpis2"/>
        <w:keepLines w:val="0"/>
        <w:numPr>
          <w:ilvl w:val="1"/>
          <w:numId w:val="21"/>
        </w:numPr>
        <w:suppressAutoHyphens w:val="0"/>
        <w:spacing w:before="60" w:after="60"/>
        <w:jc w:val="both"/>
        <w:rPr>
          <w:rFonts w:ascii="Arial" w:hAnsi="Arial" w:cs="Arial"/>
          <w:color w:val="auto"/>
          <w:sz w:val="22"/>
          <w:szCs w:val="22"/>
        </w:rPr>
      </w:pPr>
      <w:r w:rsidRPr="00FF5938">
        <w:rPr>
          <w:rFonts w:ascii="Arial" w:hAnsi="Arial" w:cs="Arial"/>
          <w:color w:val="auto"/>
          <w:sz w:val="22"/>
          <w:szCs w:val="22"/>
        </w:rPr>
        <w:t>Služba Hot-line formou telefonické podpory pro zaměstnance Objednatele pro hlášení požadavků na technickou podporu a servis.</w:t>
      </w:r>
    </w:p>
    <w:p w:rsidR="000D2CE4" w:rsidRPr="00FF5938" w:rsidRDefault="000D2CE4" w:rsidP="000D2CE4">
      <w:pPr>
        <w:pStyle w:val="Nadpis2"/>
        <w:keepLines w:val="0"/>
        <w:numPr>
          <w:ilvl w:val="1"/>
          <w:numId w:val="0"/>
        </w:numPr>
        <w:suppressAutoHyphens w:val="0"/>
        <w:spacing w:before="60" w:after="60"/>
        <w:ind w:left="576" w:hanging="576"/>
        <w:jc w:val="both"/>
        <w:rPr>
          <w:color w:val="auto"/>
        </w:rPr>
      </w:pPr>
      <w:r w:rsidRPr="00FF5938">
        <w:rPr>
          <w:rFonts w:ascii="Arial" w:hAnsi="Arial" w:cs="Arial"/>
          <w:color w:val="auto"/>
          <w:sz w:val="22"/>
          <w:szCs w:val="22"/>
        </w:rPr>
        <w:t>Služba HelpDesk pro zaměstnance Objednatele pro hlášení závad a požadavků na technickou podporu a servis.</w:t>
      </w:r>
    </w:p>
    <w:p w:rsidR="000D2CE4" w:rsidRPr="00FF5938" w:rsidRDefault="000D2CE4" w:rsidP="000D2CE4">
      <w:pPr>
        <w:pStyle w:val="Nadpis1"/>
        <w:keepLines w:val="0"/>
        <w:numPr>
          <w:ilvl w:val="0"/>
          <w:numId w:val="21"/>
        </w:numPr>
        <w:suppressAutoHyphens w:val="0"/>
        <w:spacing w:before="360" w:after="120"/>
        <w:ind w:left="709" w:hanging="709"/>
        <w:jc w:val="both"/>
        <w:rPr>
          <w:rFonts w:ascii="Arial" w:hAnsi="Arial"/>
          <w:color w:val="auto"/>
          <w:sz w:val="22"/>
          <w:szCs w:val="22"/>
        </w:rPr>
      </w:pPr>
      <w:r w:rsidRPr="00FF5938">
        <w:rPr>
          <w:rFonts w:ascii="Arial" w:hAnsi="Arial"/>
          <w:color w:val="auto"/>
          <w:sz w:val="22"/>
          <w:szCs w:val="22"/>
        </w:rPr>
        <w:t>servis</w:t>
      </w:r>
    </w:p>
    <w:p w:rsidR="000D2CE4" w:rsidRPr="00FF5938" w:rsidRDefault="000D2CE4" w:rsidP="000D2CE4">
      <w:pPr>
        <w:pStyle w:val="Nadpis2"/>
        <w:keepLines w:val="0"/>
        <w:numPr>
          <w:ilvl w:val="1"/>
          <w:numId w:val="21"/>
        </w:numPr>
        <w:suppressAutoHyphens w:val="0"/>
        <w:spacing w:before="60" w:after="60"/>
        <w:jc w:val="both"/>
        <w:rPr>
          <w:rFonts w:ascii="Arial" w:hAnsi="Arial" w:cs="Arial"/>
          <w:color w:val="auto"/>
          <w:sz w:val="22"/>
          <w:szCs w:val="22"/>
        </w:rPr>
      </w:pPr>
      <w:r w:rsidRPr="00FF5938">
        <w:rPr>
          <w:rFonts w:ascii="Arial" w:hAnsi="Arial" w:cs="Arial"/>
          <w:color w:val="auto"/>
          <w:sz w:val="22"/>
          <w:szCs w:val="22"/>
        </w:rPr>
        <w:t>Služby odstraňování vad. Proces odstraňování vad produktu bude probíhat v těchto režimech:</w:t>
      </w:r>
    </w:p>
    <w:p w:rsidR="000D2CE4" w:rsidRPr="00FF5938" w:rsidRDefault="000D2CE4" w:rsidP="000D2CE4">
      <w:pPr>
        <w:pStyle w:val="Nadpis3"/>
        <w:keepLines/>
        <w:numPr>
          <w:ilvl w:val="2"/>
          <w:numId w:val="21"/>
        </w:numPr>
        <w:tabs>
          <w:tab w:val="left" w:pos="1701"/>
        </w:tabs>
        <w:suppressAutoHyphens w:val="0"/>
        <w:spacing w:before="60"/>
        <w:ind w:left="1701" w:hanging="992"/>
        <w:jc w:val="both"/>
        <w:rPr>
          <w:sz w:val="22"/>
        </w:rPr>
      </w:pPr>
      <w:r w:rsidRPr="00FF5938">
        <w:rPr>
          <w:sz w:val="22"/>
        </w:rPr>
        <w:t>Kategorie vady „vysoká“</w:t>
      </w:r>
    </w:p>
    <w:p w:rsidR="000D2CE4" w:rsidRPr="00FF5938" w:rsidRDefault="000D2CE4" w:rsidP="000D2CE4">
      <w:pPr>
        <w:pStyle w:val="Nadpis3"/>
        <w:numPr>
          <w:ilvl w:val="0"/>
          <w:numId w:val="0"/>
        </w:numPr>
        <w:ind w:left="1701" w:hanging="992"/>
        <w:jc w:val="both"/>
        <w:rPr>
          <w:sz w:val="22"/>
        </w:rPr>
      </w:pPr>
      <w:r w:rsidRPr="00FF5938">
        <w:rPr>
          <w:sz w:val="22"/>
        </w:rPr>
        <w:t xml:space="preserve">Vady zabraňující provozu, produkt není použitelný ve svých základních funkcích nebo se vyskytuje funkční závada znemožňující činnost systému. Tento stav může ohrozit běžný provoz Objednatele a nelze jej dočasně řešit organizačním opatřením. </w:t>
      </w:r>
    </w:p>
    <w:p w:rsidR="000D2CE4" w:rsidRPr="00FF5938" w:rsidRDefault="000D2CE4" w:rsidP="000D2CE4">
      <w:pPr>
        <w:pStyle w:val="Nadpis3"/>
        <w:numPr>
          <w:ilvl w:val="0"/>
          <w:numId w:val="0"/>
        </w:numPr>
        <w:ind w:left="1701" w:hanging="992"/>
        <w:jc w:val="both"/>
        <w:rPr>
          <w:sz w:val="22"/>
        </w:rPr>
      </w:pPr>
      <w:r w:rsidRPr="00FF5938">
        <w:rPr>
          <w:sz w:val="22"/>
        </w:rPr>
        <w:t xml:space="preserve">Nejpozději do 8 pracovních hodin po nahlášení vady provede Zhotovitel zjištění příčin, které vadu způsobují. Jde-li o vadu způsobenou důvody na straně </w:t>
      </w:r>
      <w:r w:rsidRPr="00FF5938">
        <w:rPr>
          <w:sz w:val="22"/>
        </w:rPr>
        <w:lastRenderedPageBreak/>
        <w:t xml:space="preserve">Zhotovitele (oprávněná reklamace) bezodkladně zahájí práce na odstranění vady a zajistí odstranění této vady ve lhůtě do 48 pracovních hodin od nahlášení vady, a to i způsobem dočasného provizorního řešení, umožňujícího provoz produktu. Vada bude odstraněna v nejkratší možné lhůtě s ohledem na její povahu a dopad na činnost Objednatele. </w:t>
      </w:r>
    </w:p>
    <w:p w:rsidR="000D2CE4" w:rsidRPr="00FF5938" w:rsidRDefault="000D2CE4" w:rsidP="000D2CE4">
      <w:pPr>
        <w:pStyle w:val="Nadpis3"/>
        <w:numPr>
          <w:ilvl w:val="0"/>
          <w:numId w:val="0"/>
        </w:numPr>
        <w:ind w:left="1701" w:hanging="992"/>
        <w:jc w:val="both"/>
        <w:rPr>
          <w:sz w:val="22"/>
        </w:rPr>
      </w:pPr>
      <w:r w:rsidRPr="00FF5938">
        <w:rPr>
          <w:sz w:val="22"/>
        </w:rPr>
        <w:t>Jde-li o vadu způsobenou důvody na straně Objednatele, dohodne s Objednatelem další postup.</w:t>
      </w:r>
    </w:p>
    <w:p w:rsidR="000D2CE4" w:rsidRPr="00FF5938" w:rsidRDefault="000D2CE4" w:rsidP="000D2CE4">
      <w:pPr>
        <w:pStyle w:val="Nadpis3"/>
        <w:keepLines/>
        <w:numPr>
          <w:ilvl w:val="2"/>
          <w:numId w:val="21"/>
        </w:numPr>
        <w:tabs>
          <w:tab w:val="left" w:pos="1701"/>
        </w:tabs>
        <w:suppressAutoHyphens w:val="0"/>
        <w:spacing w:before="60"/>
        <w:ind w:left="1701" w:hanging="992"/>
        <w:jc w:val="both"/>
        <w:rPr>
          <w:sz w:val="22"/>
        </w:rPr>
      </w:pPr>
      <w:r w:rsidRPr="00FF5938">
        <w:rPr>
          <w:sz w:val="22"/>
        </w:rPr>
        <w:t>Kategorie vady „střední“</w:t>
      </w:r>
    </w:p>
    <w:p w:rsidR="000D2CE4" w:rsidRPr="00FF5938" w:rsidRDefault="000D2CE4" w:rsidP="000D2CE4">
      <w:pPr>
        <w:pStyle w:val="Nadpis3"/>
        <w:numPr>
          <w:ilvl w:val="0"/>
          <w:numId w:val="0"/>
        </w:numPr>
        <w:ind w:left="1701" w:hanging="992"/>
        <w:jc w:val="both"/>
        <w:rPr>
          <w:sz w:val="22"/>
        </w:rPr>
      </w:pPr>
      <w:r w:rsidRPr="00FF5938">
        <w:rPr>
          <w:sz w:val="22"/>
        </w:rPr>
        <w:t xml:space="preserve">Vady omezující provoz, funkčnost systému je ve svých funkcích degradována tak, že tento stav omezuje běžný provoz Objednatele. Jedná se také o vady způsobující problémy při užívání a provozování produktu nebo jeho části, ale umožňující provoz, jimiž způsobené problémy lze dočasně řešit organizačními opatřeními. </w:t>
      </w:r>
    </w:p>
    <w:p w:rsidR="000D2CE4" w:rsidRPr="00FF5938" w:rsidRDefault="000D2CE4" w:rsidP="000D2CE4">
      <w:pPr>
        <w:pStyle w:val="Nadpis3"/>
        <w:numPr>
          <w:ilvl w:val="0"/>
          <w:numId w:val="0"/>
        </w:numPr>
        <w:ind w:left="1701" w:hanging="992"/>
        <w:jc w:val="both"/>
        <w:rPr>
          <w:sz w:val="22"/>
        </w:rPr>
      </w:pPr>
      <w:r w:rsidRPr="00FF5938">
        <w:rPr>
          <w:sz w:val="22"/>
        </w:rPr>
        <w:t xml:space="preserve">Nejpozději do 16 pracovních hodin po nahlášení vady provede Zhotovitel zjištění příčin, které vadu způsobují. Jde-li o vadu způsobenou důvody na straně Zhotovitele (oprávněná reklamace) bezodkladně zahájí práce na odstranění vady a zajistí odstranění této vady ve lhůtě do 10 pracovních dnů od nahlášení vady. Vada bude odstraněna v nejkratší možné lhůtě s ohledem na její povahu a dopad na činnost Objednatele. </w:t>
      </w:r>
    </w:p>
    <w:p w:rsidR="000D2CE4" w:rsidRPr="00FF5938" w:rsidRDefault="000D2CE4" w:rsidP="000D2CE4">
      <w:pPr>
        <w:pStyle w:val="Nadpis3"/>
        <w:numPr>
          <w:ilvl w:val="0"/>
          <w:numId w:val="0"/>
        </w:numPr>
        <w:ind w:left="1701" w:hanging="992"/>
        <w:jc w:val="both"/>
        <w:rPr>
          <w:sz w:val="22"/>
        </w:rPr>
      </w:pPr>
      <w:r w:rsidRPr="00FF5938">
        <w:rPr>
          <w:sz w:val="22"/>
        </w:rPr>
        <w:t>Jde-li o vadu způsobenou důvody na straně Objednatele, dohodne s Objednatelem další postup.</w:t>
      </w:r>
    </w:p>
    <w:p w:rsidR="000D2CE4" w:rsidRPr="00FF5938" w:rsidRDefault="000D2CE4" w:rsidP="000D2CE4">
      <w:pPr>
        <w:pStyle w:val="Nadpis3"/>
        <w:keepLines/>
        <w:numPr>
          <w:ilvl w:val="2"/>
          <w:numId w:val="21"/>
        </w:numPr>
        <w:tabs>
          <w:tab w:val="left" w:pos="1701"/>
        </w:tabs>
        <w:suppressAutoHyphens w:val="0"/>
        <w:spacing w:before="60"/>
        <w:ind w:left="1701" w:hanging="992"/>
        <w:jc w:val="both"/>
        <w:rPr>
          <w:sz w:val="22"/>
        </w:rPr>
      </w:pPr>
      <w:r w:rsidRPr="00FF5938">
        <w:rPr>
          <w:sz w:val="22"/>
        </w:rPr>
        <w:t>Kategorie vady „nízká“</w:t>
      </w:r>
    </w:p>
    <w:p w:rsidR="000D2CE4" w:rsidRPr="00FF5938" w:rsidRDefault="000D2CE4" w:rsidP="000D2CE4">
      <w:pPr>
        <w:pStyle w:val="Nadpis3"/>
        <w:numPr>
          <w:ilvl w:val="0"/>
          <w:numId w:val="0"/>
        </w:numPr>
        <w:ind w:left="1701" w:hanging="992"/>
        <w:jc w:val="both"/>
        <w:rPr>
          <w:sz w:val="22"/>
        </w:rPr>
      </w:pPr>
      <w:r w:rsidRPr="00FF5938">
        <w:rPr>
          <w:sz w:val="22"/>
        </w:rPr>
        <w:t xml:space="preserve">Vady neomezující provoz, jedná se o drobné vady, které nespadají do kategorií „vysoká“ nebo „střední“. Nejpozději do 2 pracovních dnů po nahlášení vady provede Zhotovitel zjištění příčin, které vadu způsobují. Jde-li o vadu způsobenou důvody na straně Zhotovitele (oprávněná reklamace) bezodkladně zahájí práce na odstranění vady a zajistí odstranění této vady ve lhůtě do 20 pracovních dnů od nahlášení vady. </w:t>
      </w:r>
    </w:p>
    <w:p w:rsidR="000D2CE4" w:rsidRPr="00FF5938" w:rsidRDefault="000D2CE4" w:rsidP="000D2CE4">
      <w:pPr>
        <w:pStyle w:val="Nadpis3"/>
        <w:numPr>
          <w:ilvl w:val="0"/>
          <w:numId w:val="0"/>
        </w:numPr>
        <w:ind w:left="1701" w:hanging="992"/>
        <w:jc w:val="both"/>
        <w:rPr>
          <w:sz w:val="22"/>
        </w:rPr>
      </w:pPr>
      <w:r w:rsidRPr="00FF5938">
        <w:rPr>
          <w:sz w:val="22"/>
        </w:rPr>
        <w:t>Jde-li o vadu způsobenou důvody na straně Objednatele, dohodne s Objednatelem další postup.</w:t>
      </w:r>
    </w:p>
    <w:p w:rsidR="000D2CE4" w:rsidRPr="00FF5938" w:rsidRDefault="000D2CE4" w:rsidP="000D2CE4">
      <w:pPr>
        <w:pStyle w:val="Nadpis2"/>
        <w:keepLines w:val="0"/>
        <w:numPr>
          <w:ilvl w:val="1"/>
          <w:numId w:val="21"/>
        </w:numPr>
        <w:suppressAutoHyphens w:val="0"/>
        <w:spacing w:before="60" w:after="60"/>
        <w:jc w:val="both"/>
        <w:rPr>
          <w:rFonts w:ascii="Arial" w:hAnsi="Arial" w:cs="Arial"/>
          <w:color w:val="auto"/>
          <w:sz w:val="22"/>
          <w:szCs w:val="22"/>
        </w:rPr>
      </w:pPr>
      <w:r w:rsidRPr="00FF5938">
        <w:rPr>
          <w:rFonts w:ascii="Arial" w:hAnsi="Arial" w:cs="Arial"/>
          <w:color w:val="auto"/>
          <w:sz w:val="22"/>
          <w:szCs w:val="22"/>
        </w:rPr>
        <w:t>Zařazení vady do jednotlivých kategorií určuje Objednatel ve spolupráci se Zhotovitelem.</w:t>
      </w:r>
    </w:p>
    <w:p w:rsidR="000D2CE4" w:rsidRPr="00FF5938" w:rsidRDefault="000D2CE4" w:rsidP="000D2CE4">
      <w:pPr>
        <w:pStyle w:val="Nadpis2"/>
        <w:keepLines w:val="0"/>
        <w:numPr>
          <w:ilvl w:val="1"/>
          <w:numId w:val="21"/>
        </w:numPr>
        <w:suppressAutoHyphens w:val="0"/>
        <w:spacing w:before="60" w:after="60"/>
        <w:jc w:val="both"/>
        <w:rPr>
          <w:rFonts w:ascii="Arial" w:hAnsi="Arial" w:cs="Arial"/>
          <w:color w:val="auto"/>
          <w:sz w:val="22"/>
          <w:szCs w:val="22"/>
        </w:rPr>
      </w:pPr>
      <w:r w:rsidRPr="00FF5938">
        <w:rPr>
          <w:rFonts w:ascii="Arial" w:hAnsi="Arial" w:cs="Arial"/>
          <w:color w:val="auto"/>
          <w:sz w:val="22"/>
          <w:szCs w:val="22"/>
        </w:rPr>
        <w:t>Pro účely smlouvy je pro pracovní dny stanovena pracovní doba od 09:00 do 17:00 hod hodin.</w:t>
      </w:r>
    </w:p>
    <w:p w:rsidR="000D2CE4" w:rsidRPr="00FF5938" w:rsidRDefault="000D2CE4" w:rsidP="000D2CE4">
      <w:pPr>
        <w:pStyle w:val="Nadpis2"/>
        <w:keepLines w:val="0"/>
        <w:numPr>
          <w:ilvl w:val="1"/>
          <w:numId w:val="21"/>
        </w:numPr>
        <w:suppressAutoHyphens w:val="0"/>
        <w:spacing w:before="60" w:after="60"/>
        <w:jc w:val="both"/>
        <w:rPr>
          <w:rFonts w:ascii="Arial" w:hAnsi="Arial" w:cs="Arial"/>
          <w:color w:val="auto"/>
          <w:sz w:val="22"/>
          <w:szCs w:val="22"/>
        </w:rPr>
      </w:pPr>
      <w:r w:rsidRPr="00FF5938">
        <w:rPr>
          <w:rFonts w:ascii="Arial" w:hAnsi="Arial" w:cs="Arial"/>
          <w:color w:val="auto"/>
          <w:sz w:val="22"/>
          <w:szCs w:val="22"/>
        </w:rPr>
        <w:t>Servis a řešení provozních problémů jednotlivých aplikačních částí díla vzniklých při jejich užití Objednatelem.</w:t>
      </w:r>
    </w:p>
    <w:p w:rsidR="000D2CE4" w:rsidRPr="00FF5938" w:rsidRDefault="000D2CE4" w:rsidP="000D2CE4">
      <w:pPr>
        <w:pStyle w:val="Nadpis2"/>
        <w:keepLines w:val="0"/>
        <w:numPr>
          <w:ilvl w:val="1"/>
          <w:numId w:val="21"/>
        </w:numPr>
        <w:suppressAutoHyphens w:val="0"/>
        <w:spacing w:before="60" w:after="60"/>
        <w:jc w:val="both"/>
        <w:rPr>
          <w:rFonts w:ascii="Arial" w:hAnsi="Arial" w:cs="Arial"/>
          <w:color w:val="auto"/>
          <w:sz w:val="22"/>
          <w:szCs w:val="22"/>
        </w:rPr>
      </w:pPr>
      <w:r w:rsidRPr="00FF5938">
        <w:rPr>
          <w:rFonts w:ascii="Arial" w:hAnsi="Arial" w:cs="Arial"/>
          <w:color w:val="auto"/>
          <w:sz w:val="22"/>
          <w:szCs w:val="22"/>
        </w:rPr>
        <w:t>Poskytování služby HotLine formou telefonické podpory pro hlášení požadavků na technickou podporu a servis, metodickou podporu, poradenství a konzultace (funkčnost systému, návrhy rozvoje, vysvětlení důvodů v zobrazení určitých dat, apod.).</w:t>
      </w:r>
    </w:p>
    <w:p w:rsidR="000D2CE4" w:rsidRPr="00FF5938" w:rsidRDefault="000D2CE4" w:rsidP="000D2CE4">
      <w:pPr>
        <w:pStyle w:val="Nadpis2"/>
        <w:keepLines w:val="0"/>
        <w:numPr>
          <w:ilvl w:val="1"/>
          <w:numId w:val="21"/>
        </w:numPr>
        <w:suppressAutoHyphens w:val="0"/>
        <w:spacing w:before="60" w:after="60"/>
        <w:jc w:val="both"/>
        <w:rPr>
          <w:rFonts w:ascii="Arial" w:hAnsi="Arial" w:cs="Arial"/>
          <w:color w:val="auto"/>
          <w:sz w:val="22"/>
          <w:szCs w:val="22"/>
        </w:rPr>
      </w:pPr>
      <w:r w:rsidRPr="00FF5938">
        <w:rPr>
          <w:rFonts w:ascii="Arial" w:hAnsi="Arial" w:cs="Arial"/>
          <w:color w:val="auto"/>
          <w:sz w:val="22"/>
          <w:szCs w:val="22"/>
        </w:rPr>
        <w:t>Smluvní strany se dohodly, že běžná pracovní kapacita Zhotovitele při poskytnutí služby HotLine je maximálně 15 minut pro každý jednotlivý případ. Poskytování služby nad tuto časovou hranici si Objednatele objedná formou placené podpory samostatnou objednávkou.</w:t>
      </w:r>
    </w:p>
    <w:p w:rsidR="000D2CE4" w:rsidRPr="00FF5938" w:rsidRDefault="000D2CE4" w:rsidP="000D2CE4">
      <w:pPr>
        <w:pStyle w:val="Nadpis2"/>
        <w:keepLines w:val="0"/>
        <w:numPr>
          <w:ilvl w:val="1"/>
          <w:numId w:val="21"/>
        </w:numPr>
        <w:suppressAutoHyphens w:val="0"/>
        <w:spacing w:before="60" w:after="60"/>
        <w:jc w:val="both"/>
        <w:rPr>
          <w:rFonts w:ascii="Arial" w:hAnsi="Arial" w:cs="Arial"/>
          <w:color w:val="auto"/>
          <w:sz w:val="22"/>
          <w:szCs w:val="22"/>
        </w:rPr>
      </w:pPr>
      <w:r w:rsidRPr="00FF5938">
        <w:rPr>
          <w:rFonts w:ascii="Arial" w:hAnsi="Arial" w:cs="Arial"/>
          <w:color w:val="auto"/>
          <w:sz w:val="22"/>
          <w:szCs w:val="22"/>
        </w:rPr>
        <w:t>Poskytování služby HelpDesk pro hlášení závad a požadavků na servis, metodickou podporu, poradenství a konzultace a jejich řešení</w:t>
      </w:r>
    </w:p>
    <w:p w:rsidR="000D2CE4" w:rsidRPr="00FF5938" w:rsidRDefault="000D2CE4" w:rsidP="000D2CE4">
      <w:pPr>
        <w:pStyle w:val="Nadpis1"/>
        <w:keepLines w:val="0"/>
        <w:numPr>
          <w:ilvl w:val="0"/>
          <w:numId w:val="25"/>
        </w:numPr>
        <w:suppressAutoHyphens w:val="0"/>
        <w:spacing w:before="360" w:after="120"/>
        <w:jc w:val="both"/>
        <w:rPr>
          <w:rFonts w:ascii="Arial" w:hAnsi="Arial"/>
          <w:b/>
          <w:color w:val="auto"/>
          <w:sz w:val="22"/>
          <w:szCs w:val="22"/>
        </w:rPr>
      </w:pPr>
      <w:r w:rsidRPr="00FF5938">
        <w:rPr>
          <w:rFonts w:ascii="Arial" w:hAnsi="Arial"/>
          <w:b/>
          <w:color w:val="auto"/>
          <w:sz w:val="22"/>
          <w:szCs w:val="22"/>
        </w:rPr>
        <w:t>Vymezení rozsahu údržby</w:t>
      </w:r>
    </w:p>
    <w:p w:rsidR="000D2CE4" w:rsidRPr="006E162B" w:rsidRDefault="000D2CE4" w:rsidP="000D2CE4">
      <w:pPr>
        <w:pStyle w:val="Prosttext1"/>
        <w:rPr>
          <w:rFonts w:ascii="Arial" w:hAnsi="Arial" w:cs="Arial"/>
          <w:sz w:val="22"/>
          <w:szCs w:val="22"/>
        </w:rPr>
      </w:pPr>
      <w:r>
        <w:rPr>
          <w:rFonts w:ascii="Arial" w:eastAsia="MS Mincho;ＭＳ 明朝" w:hAnsi="Arial" w:cs="Arial"/>
          <w:color w:val="000000"/>
          <w:sz w:val="22"/>
          <w:szCs w:val="22"/>
        </w:rPr>
        <w:t>P</w:t>
      </w:r>
      <w:r w:rsidRPr="006E162B">
        <w:rPr>
          <w:rFonts w:ascii="Arial" w:eastAsia="MS Mincho;ＭＳ 明朝" w:hAnsi="Arial" w:cs="Arial"/>
          <w:color w:val="000000"/>
          <w:sz w:val="22"/>
          <w:szCs w:val="22"/>
        </w:rPr>
        <w:t>oštovní server</w:t>
      </w:r>
    </w:p>
    <w:p w:rsidR="000D2CE4" w:rsidRPr="006E162B" w:rsidRDefault="000D2CE4" w:rsidP="000D2CE4">
      <w:pPr>
        <w:pStyle w:val="Prosttext1"/>
        <w:numPr>
          <w:ilvl w:val="0"/>
          <w:numId w:val="8"/>
        </w:numPr>
        <w:ind w:left="426"/>
        <w:rPr>
          <w:rFonts w:ascii="Arial" w:hAnsi="Arial" w:cs="Arial"/>
          <w:sz w:val="22"/>
          <w:szCs w:val="22"/>
        </w:rPr>
      </w:pPr>
      <w:r w:rsidRPr="006E162B">
        <w:rPr>
          <w:rFonts w:ascii="Arial" w:eastAsia="MS Mincho;ＭＳ 明朝" w:hAnsi="Arial" w:cs="Arial"/>
          <w:color w:val="000000"/>
          <w:sz w:val="22"/>
          <w:szCs w:val="22"/>
        </w:rPr>
        <w:lastRenderedPageBreak/>
        <w:t>vytváření a rušení e</w:t>
      </w:r>
      <w:r>
        <w:rPr>
          <w:rFonts w:ascii="Arial" w:eastAsia="MS Mincho;ＭＳ 明朝" w:hAnsi="Arial" w:cs="Arial"/>
          <w:color w:val="000000"/>
          <w:sz w:val="22"/>
          <w:szCs w:val="22"/>
        </w:rPr>
        <w:t>-</w:t>
      </w:r>
      <w:r w:rsidRPr="006E162B">
        <w:rPr>
          <w:rFonts w:ascii="Arial" w:eastAsia="MS Mincho;ＭＳ 明朝" w:hAnsi="Arial" w:cs="Arial"/>
          <w:color w:val="000000"/>
          <w:sz w:val="22"/>
          <w:szCs w:val="22"/>
        </w:rPr>
        <w:t>mailových schránek</w:t>
      </w:r>
    </w:p>
    <w:p w:rsidR="000D2CE4" w:rsidRPr="006E162B" w:rsidRDefault="000D2CE4" w:rsidP="000D2CE4">
      <w:pPr>
        <w:pStyle w:val="Prosttext1"/>
        <w:numPr>
          <w:ilvl w:val="0"/>
          <w:numId w:val="8"/>
        </w:numPr>
        <w:ind w:left="426"/>
        <w:rPr>
          <w:rFonts w:ascii="Arial" w:hAnsi="Arial" w:cs="Arial"/>
          <w:sz w:val="22"/>
          <w:szCs w:val="22"/>
        </w:rPr>
      </w:pPr>
      <w:r w:rsidRPr="006E162B">
        <w:rPr>
          <w:rFonts w:ascii="Arial" w:eastAsia="MS Mincho;ＭＳ 明朝" w:hAnsi="Arial" w:cs="Arial"/>
          <w:color w:val="000000"/>
          <w:sz w:val="22"/>
          <w:szCs w:val="22"/>
        </w:rPr>
        <w:t>kontrola provozu bez statistik</w:t>
      </w:r>
    </w:p>
    <w:p w:rsidR="000D2CE4" w:rsidRPr="006E162B" w:rsidRDefault="000D2CE4" w:rsidP="000D2CE4">
      <w:pPr>
        <w:pStyle w:val="Prosttext1"/>
        <w:numPr>
          <w:ilvl w:val="0"/>
          <w:numId w:val="8"/>
        </w:numPr>
        <w:ind w:left="426"/>
        <w:rPr>
          <w:rFonts w:ascii="Arial" w:hAnsi="Arial" w:cs="Arial"/>
          <w:sz w:val="22"/>
          <w:szCs w:val="22"/>
        </w:rPr>
      </w:pPr>
      <w:r w:rsidRPr="006E162B">
        <w:rPr>
          <w:rFonts w:ascii="Arial" w:eastAsia="MS Mincho;ＭＳ 明朝" w:hAnsi="Arial" w:cs="Arial"/>
          <w:color w:val="000000"/>
          <w:sz w:val="22"/>
          <w:szCs w:val="22"/>
        </w:rPr>
        <w:t>údržba software v aktuální stabilní verzi</w:t>
      </w:r>
    </w:p>
    <w:p w:rsidR="000D2CE4" w:rsidRPr="006E162B" w:rsidRDefault="000D2CE4" w:rsidP="000D2CE4">
      <w:pPr>
        <w:pStyle w:val="Prosttext1"/>
        <w:numPr>
          <w:ilvl w:val="0"/>
          <w:numId w:val="8"/>
        </w:numPr>
        <w:ind w:left="426"/>
        <w:rPr>
          <w:rFonts w:ascii="Arial" w:hAnsi="Arial" w:cs="Arial"/>
          <w:sz w:val="22"/>
          <w:szCs w:val="22"/>
        </w:rPr>
      </w:pPr>
      <w:r w:rsidRPr="006E162B">
        <w:rPr>
          <w:rFonts w:ascii="Arial" w:eastAsia="MS Mincho;ＭＳ 明朝" w:hAnsi="Arial" w:cs="Arial"/>
          <w:color w:val="000000"/>
          <w:sz w:val="22"/>
          <w:szCs w:val="22"/>
        </w:rPr>
        <w:t>údržba antivirového software v aktuální verzi</w:t>
      </w:r>
    </w:p>
    <w:p w:rsidR="000D2CE4" w:rsidRPr="006E162B" w:rsidRDefault="000D2CE4" w:rsidP="000D2CE4">
      <w:pPr>
        <w:pStyle w:val="Prosttext1"/>
        <w:numPr>
          <w:ilvl w:val="0"/>
          <w:numId w:val="8"/>
        </w:numPr>
        <w:ind w:left="426"/>
        <w:rPr>
          <w:rFonts w:ascii="Arial" w:hAnsi="Arial" w:cs="Arial"/>
          <w:sz w:val="22"/>
          <w:szCs w:val="22"/>
        </w:rPr>
      </w:pPr>
      <w:r w:rsidRPr="006E162B">
        <w:rPr>
          <w:rFonts w:ascii="Arial" w:eastAsia="MS Mincho;ＭＳ 明朝" w:hAnsi="Arial" w:cs="Arial"/>
          <w:color w:val="000000"/>
          <w:sz w:val="22"/>
          <w:szCs w:val="22"/>
        </w:rPr>
        <w:t>údržba antispamového filtru</w:t>
      </w:r>
    </w:p>
    <w:p w:rsidR="000D2CE4" w:rsidRPr="006E162B" w:rsidRDefault="000D2CE4" w:rsidP="000D2CE4">
      <w:pPr>
        <w:pStyle w:val="Prosttext1"/>
        <w:numPr>
          <w:ilvl w:val="0"/>
          <w:numId w:val="8"/>
        </w:numPr>
        <w:ind w:left="426"/>
        <w:rPr>
          <w:rFonts w:ascii="Arial" w:hAnsi="Arial" w:cs="Arial"/>
          <w:sz w:val="22"/>
          <w:szCs w:val="22"/>
        </w:rPr>
      </w:pPr>
      <w:r w:rsidRPr="006E162B">
        <w:rPr>
          <w:rFonts w:ascii="Arial" w:eastAsia="MS Mincho;ＭＳ 明朝" w:hAnsi="Arial" w:cs="Arial"/>
          <w:color w:val="000000"/>
          <w:sz w:val="22"/>
          <w:szCs w:val="22"/>
        </w:rPr>
        <w:t xml:space="preserve">údržba webového rozhraní serveru </w:t>
      </w:r>
      <w:r>
        <w:rPr>
          <w:rFonts w:ascii="Arial" w:eastAsia="MS Mincho;ＭＳ 明朝" w:hAnsi="Arial" w:cs="Arial"/>
          <w:color w:val="000000"/>
          <w:sz w:val="22"/>
          <w:szCs w:val="22"/>
        </w:rPr>
        <w:t>–</w:t>
      </w:r>
      <w:r w:rsidRPr="006E162B">
        <w:rPr>
          <w:rFonts w:ascii="Arial" w:eastAsia="MS Mincho;ＭＳ 明朝" w:hAnsi="Arial" w:cs="Arial"/>
          <w:color w:val="000000"/>
          <w:sz w:val="22"/>
          <w:szCs w:val="22"/>
        </w:rPr>
        <w:t xml:space="preserve"> </w:t>
      </w:r>
      <w:r>
        <w:rPr>
          <w:rFonts w:ascii="Arial" w:eastAsia="MS Mincho;ＭＳ 明朝" w:hAnsi="Arial" w:cs="Arial"/>
          <w:color w:val="000000"/>
          <w:sz w:val="22"/>
          <w:szCs w:val="22"/>
        </w:rPr>
        <w:t>W</w:t>
      </w:r>
      <w:r w:rsidRPr="006E162B">
        <w:rPr>
          <w:rFonts w:ascii="Arial" w:eastAsia="MS Mincho;ＭＳ 明朝" w:hAnsi="Arial" w:cs="Arial"/>
          <w:color w:val="000000"/>
          <w:sz w:val="22"/>
          <w:szCs w:val="22"/>
        </w:rPr>
        <w:t>eb</w:t>
      </w:r>
      <w:r>
        <w:rPr>
          <w:rFonts w:ascii="Arial" w:eastAsia="MS Mincho;ＭＳ 明朝" w:hAnsi="Arial" w:cs="Arial"/>
          <w:color w:val="000000"/>
          <w:sz w:val="22"/>
          <w:szCs w:val="22"/>
        </w:rPr>
        <w:t xml:space="preserve"> C</w:t>
      </w:r>
      <w:r w:rsidRPr="006E162B">
        <w:rPr>
          <w:rFonts w:ascii="Arial" w:eastAsia="MS Mincho;ＭＳ 明朝" w:hAnsi="Arial" w:cs="Arial"/>
          <w:color w:val="000000"/>
          <w:sz w:val="22"/>
          <w:szCs w:val="22"/>
        </w:rPr>
        <w:t>lient</w:t>
      </w:r>
    </w:p>
    <w:p w:rsidR="000D2CE4" w:rsidRPr="006E162B" w:rsidRDefault="000D2CE4" w:rsidP="000D2CE4">
      <w:pPr>
        <w:pStyle w:val="Prosttext1"/>
        <w:numPr>
          <w:ilvl w:val="0"/>
          <w:numId w:val="8"/>
        </w:numPr>
        <w:ind w:left="426"/>
        <w:rPr>
          <w:rFonts w:ascii="Arial" w:hAnsi="Arial" w:cs="Arial"/>
          <w:sz w:val="22"/>
          <w:szCs w:val="22"/>
        </w:rPr>
      </w:pPr>
      <w:r w:rsidRPr="006E162B">
        <w:rPr>
          <w:rFonts w:ascii="Arial" w:eastAsia="MS Mincho;ＭＳ 明朝" w:hAnsi="Arial" w:cs="Arial"/>
          <w:color w:val="000000"/>
          <w:sz w:val="22"/>
          <w:szCs w:val="22"/>
        </w:rPr>
        <w:t>zajištění dostupnosti poštovního serveru v počítačové síti</w:t>
      </w:r>
    </w:p>
    <w:p w:rsidR="000D2CE4" w:rsidRPr="006E162B" w:rsidRDefault="000D2CE4" w:rsidP="000D2CE4">
      <w:pPr>
        <w:pStyle w:val="Prosttext1"/>
        <w:numPr>
          <w:ilvl w:val="0"/>
          <w:numId w:val="8"/>
        </w:numPr>
        <w:ind w:left="426"/>
        <w:rPr>
          <w:rFonts w:ascii="Arial" w:hAnsi="Arial" w:cs="Arial"/>
          <w:sz w:val="22"/>
          <w:szCs w:val="22"/>
        </w:rPr>
      </w:pPr>
      <w:r w:rsidRPr="006E162B">
        <w:rPr>
          <w:rFonts w:ascii="Arial" w:eastAsia="MS Mincho;ＭＳ 明朝" w:hAnsi="Arial" w:cs="Arial"/>
          <w:color w:val="000000"/>
          <w:sz w:val="22"/>
          <w:szCs w:val="22"/>
        </w:rPr>
        <w:t>kontrola zálohování</w:t>
      </w:r>
    </w:p>
    <w:p w:rsidR="000D2CE4" w:rsidRPr="006E162B" w:rsidRDefault="000D2CE4" w:rsidP="000D2CE4">
      <w:pPr>
        <w:pStyle w:val="Prosttext1"/>
        <w:ind w:left="426"/>
        <w:rPr>
          <w:rFonts w:ascii="Arial" w:eastAsia="MS Mincho;ＭＳ 明朝" w:hAnsi="Arial" w:cs="Arial"/>
          <w:color w:val="000000"/>
          <w:sz w:val="22"/>
          <w:szCs w:val="22"/>
        </w:rPr>
      </w:pPr>
    </w:p>
    <w:p w:rsidR="000D2CE4" w:rsidRPr="006E162B" w:rsidRDefault="000D2CE4" w:rsidP="000D2CE4">
      <w:pPr>
        <w:pStyle w:val="Prosttext1"/>
        <w:rPr>
          <w:rFonts w:ascii="Arial" w:hAnsi="Arial" w:cs="Arial"/>
          <w:sz w:val="22"/>
          <w:szCs w:val="22"/>
        </w:rPr>
      </w:pPr>
      <w:r w:rsidRPr="006E162B">
        <w:rPr>
          <w:rFonts w:ascii="Arial" w:eastAsia="MS Mincho;ＭＳ 明朝" w:hAnsi="Arial" w:cs="Arial"/>
          <w:color w:val="000000"/>
          <w:sz w:val="22"/>
          <w:szCs w:val="22"/>
        </w:rPr>
        <w:t>Správa terminálového serveru</w:t>
      </w:r>
    </w:p>
    <w:p w:rsidR="000D2CE4" w:rsidRPr="0084055E" w:rsidRDefault="000D2CE4" w:rsidP="000D2CE4">
      <w:pPr>
        <w:pStyle w:val="Prosttext1"/>
        <w:numPr>
          <w:ilvl w:val="0"/>
          <w:numId w:val="8"/>
        </w:numPr>
        <w:ind w:left="426"/>
        <w:rPr>
          <w:rFonts w:ascii="Arial" w:hAnsi="Arial" w:cs="Arial"/>
          <w:sz w:val="22"/>
          <w:szCs w:val="22"/>
        </w:rPr>
      </w:pPr>
      <w:r w:rsidRPr="0084055E">
        <w:rPr>
          <w:rFonts w:ascii="Arial" w:eastAsia="MS Mincho;ＭＳ 明朝" w:hAnsi="Arial" w:cs="Arial"/>
          <w:color w:val="000000"/>
          <w:sz w:val="22"/>
          <w:szCs w:val="22"/>
        </w:rPr>
        <w:t>optimalizace užití diskového prostoru</w:t>
      </w:r>
    </w:p>
    <w:p w:rsidR="000D2CE4" w:rsidRDefault="000D2CE4" w:rsidP="000D2CE4">
      <w:pPr>
        <w:pStyle w:val="Prosttext1"/>
        <w:numPr>
          <w:ilvl w:val="0"/>
          <w:numId w:val="8"/>
        </w:numPr>
        <w:ind w:left="426"/>
        <w:rPr>
          <w:rFonts w:ascii="Arial" w:hAnsi="Arial" w:cs="Arial"/>
          <w:sz w:val="22"/>
          <w:szCs w:val="22"/>
        </w:rPr>
      </w:pPr>
      <w:r w:rsidRPr="0084055E">
        <w:rPr>
          <w:rFonts w:ascii="Arial" w:eastAsia="MS Mincho;ＭＳ 明朝" w:hAnsi="Arial" w:cs="Arial"/>
          <w:color w:val="000000"/>
          <w:sz w:val="22"/>
          <w:szCs w:val="22"/>
        </w:rPr>
        <w:t>aktualizace serverové části software</w:t>
      </w:r>
    </w:p>
    <w:p w:rsidR="000D2CE4" w:rsidRDefault="000D2CE4" w:rsidP="000D2CE4">
      <w:pPr>
        <w:pStyle w:val="Prosttext1"/>
        <w:numPr>
          <w:ilvl w:val="0"/>
          <w:numId w:val="8"/>
        </w:numPr>
        <w:ind w:left="426"/>
        <w:rPr>
          <w:rFonts w:ascii="Arial" w:hAnsi="Arial" w:cs="Arial"/>
          <w:sz w:val="22"/>
          <w:szCs w:val="22"/>
        </w:rPr>
      </w:pPr>
      <w:r w:rsidRPr="0084055E">
        <w:rPr>
          <w:rFonts w:ascii="Arial" w:eastAsia="MS Mincho;ＭＳ 明朝" w:hAnsi="Arial" w:cs="Arial"/>
          <w:color w:val="000000"/>
          <w:sz w:val="22"/>
          <w:szCs w:val="22"/>
        </w:rPr>
        <w:t>údržba definic lokálního antivirového software</w:t>
      </w:r>
    </w:p>
    <w:p w:rsidR="000D2CE4" w:rsidRPr="0084055E" w:rsidRDefault="000D2CE4" w:rsidP="000D2CE4">
      <w:pPr>
        <w:pStyle w:val="Prosttext1"/>
        <w:numPr>
          <w:ilvl w:val="0"/>
          <w:numId w:val="8"/>
        </w:numPr>
        <w:ind w:left="426"/>
        <w:rPr>
          <w:rFonts w:ascii="Arial" w:hAnsi="Arial" w:cs="Arial"/>
          <w:sz w:val="22"/>
          <w:szCs w:val="22"/>
        </w:rPr>
      </w:pPr>
      <w:r w:rsidRPr="0084055E">
        <w:rPr>
          <w:rFonts w:ascii="Arial" w:eastAsia="MS Mincho;ＭＳ 明朝" w:hAnsi="Arial" w:cs="Arial"/>
          <w:color w:val="000000"/>
          <w:sz w:val="22"/>
          <w:szCs w:val="22"/>
        </w:rPr>
        <w:t>kontrola zálohování</w:t>
      </w:r>
    </w:p>
    <w:p w:rsidR="000D2CE4" w:rsidRPr="006E162B" w:rsidRDefault="000D2CE4" w:rsidP="000D2CE4">
      <w:pPr>
        <w:pStyle w:val="Prosttext1"/>
        <w:ind w:left="426"/>
        <w:rPr>
          <w:rFonts w:ascii="Arial" w:eastAsia="MS Mincho;ＭＳ 明朝" w:hAnsi="Arial" w:cs="Arial"/>
          <w:color w:val="000000"/>
          <w:sz w:val="22"/>
          <w:szCs w:val="22"/>
        </w:rPr>
      </w:pPr>
    </w:p>
    <w:p w:rsidR="000D2CE4" w:rsidRDefault="000D2CE4" w:rsidP="000D2CE4">
      <w:pPr>
        <w:pStyle w:val="Prosttext1"/>
        <w:rPr>
          <w:rFonts w:ascii="Arial" w:hAnsi="Arial" w:cs="Arial"/>
          <w:sz w:val="22"/>
          <w:szCs w:val="22"/>
        </w:rPr>
      </w:pPr>
      <w:r w:rsidRPr="006E162B">
        <w:rPr>
          <w:rFonts w:ascii="Arial" w:eastAsia="MS Mincho;ＭＳ 明朝" w:hAnsi="Arial" w:cs="Arial"/>
          <w:color w:val="000000"/>
          <w:sz w:val="22"/>
          <w:szCs w:val="22"/>
        </w:rPr>
        <w:t xml:space="preserve">Správu doménového řadiče </w:t>
      </w:r>
    </w:p>
    <w:p w:rsidR="000D2CE4" w:rsidRDefault="000D2CE4" w:rsidP="000D2CE4">
      <w:pPr>
        <w:pStyle w:val="Prosttext1"/>
        <w:numPr>
          <w:ilvl w:val="0"/>
          <w:numId w:val="8"/>
        </w:numPr>
        <w:ind w:left="426"/>
        <w:rPr>
          <w:rFonts w:ascii="Arial" w:eastAsia="MS Mincho;ＭＳ 明朝" w:hAnsi="Arial" w:cs="Arial"/>
          <w:color w:val="000000"/>
          <w:sz w:val="22"/>
          <w:szCs w:val="22"/>
        </w:rPr>
      </w:pPr>
      <w:r w:rsidRPr="0084055E">
        <w:rPr>
          <w:rFonts w:ascii="Arial" w:eastAsia="MS Mincho;ＭＳ 明朝" w:hAnsi="Arial" w:cs="Arial"/>
          <w:color w:val="000000"/>
          <w:sz w:val="22"/>
          <w:szCs w:val="22"/>
        </w:rPr>
        <w:t>vytváření uživatelů</w:t>
      </w:r>
    </w:p>
    <w:p w:rsidR="000D2CE4" w:rsidRPr="0084055E" w:rsidRDefault="000D2CE4" w:rsidP="000D2CE4">
      <w:pPr>
        <w:pStyle w:val="Prosttext1"/>
        <w:numPr>
          <w:ilvl w:val="0"/>
          <w:numId w:val="8"/>
        </w:numPr>
        <w:ind w:left="426"/>
        <w:rPr>
          <w:rFonts w:ascii="Arial" w:eastAsia="MS Mincho;ＭＳ 明朝" w:hAnsi="Arial" w:cs="Arial"/>
          <w:color w:val="000000"/>
          <w:sz w:val="22"/>
          <w:szCs w:val="22"/>
        </w:rPr>
      </w:pPr>
      <w:r w:rsidRPr="006E162B">
        <w:rPr>
          <w:rFonts w:ascii="Arial" w:eastAsia="MS Mincho;ＭＳ 明朝" w:hAnsi="Arial" w:cs="Arial"/>
          <w:color w:val="000000"/>
          <w:sz w:val="22"/>
          <w:szCs w:val="22"/>
        </w:rPr>
        <w:t>konfigurace politik GPO</w:t>
      </w:r>
    </w:p>
    <w:p w:rsidR="000D2CE4" w:rsidRPr="0084055E" w:rsidRDefault="000D2CE4" w:rsidP="000D2CE4">
      <w:pPr>
        <w:pStyle w:val="Prosttext1"/>
        <w:numPr>
          <w:ilvl w:val="0"/>
          <w:numId w:val="8"/>
        </w:numPr>
        <w:ind w:left="426"/>
        <w:rPr>
          <w:rFonts w:ascii="Arial" w:eastAsia="MS Mincho;ＭＳ 明朝" w:hAnsi="Arial" w:cs="Arial"/>
          <w:color w:val="000000"/>
          <w:sz w:val="22"/>
          <w:szCs w:val="22"/>
        </w:rPr>
      </w:pPr>
      <w:r w:rsidRPr="006E162B">
        <w:rPr>
          <w:rFonts w:ascii="Arial" w:eastAsia="MS Mincho;ＭＳ 明朝" w:hAnsi="Arial" w:cs="Arial"/>
          <w:color w:val="000000"/>
          <w:sz w:val="22"/>
          <w:szCs w:val="22"/>
        </w:rPr>
        <w:t>kontrola zálohování</w:t>
      </w:r>
    </w:p>
    <w:p w:rsidR="000D2CE4" w:rsidRPr="006E162B" w:rsidRDefault="000D2CE4" w:rsidP="000D2CE4">
      <w:pPr>
        <w:pStyle w:val="Prosttext1"/>
        <w:ind w:left="426"/>
        <w:rPr>
          <w:rFonts w:ascii="Arial" w:eastAsia="MS Mincho;ＭＳ 明朝" w:hAnsi="Arial" w:cs="Arial"/>
          <w:color w:val="000000"/>
          <w:sz w:val="22"/>
          <w:szCs w:val="22"/>
        </w:rPr>
      </w:pPr>
    </w:p>
    <w:p w:rsidR="000D2CE4" w:rsidRPr="006E162B" w:rsidRDefault="000D2CE4" w:rsidP="000D2CE4">
      <w:pPr>
        <w:pStyle w:val="Prosttext1"/>
        <w:rPr>
          <w:rFonts w:ascii="Arial" w:hAnsi="Arial" w:cs="Arial"/>
          <w:sz w:val="22"/>
          <w:szCs w:val="22"/>
        </w:rPr>
      </w:pPr>
      <w:r w:rsidRPr="006E162B">
        <w:rPr>
          <w:rFonts w:ascii="Arial" w:eastAsia="MS Mincho;ＭＳ 明朝" w:hAnsi="Arial" w:cs="Arial"/>
          <w:color w:val="000000"/>
          <w:sz w:val="22"/>
          <w:szCs w:val="22"/>
        </w:rPr>
        <w:t>Správu firemního cloudu</w:t>
      </w:r>
    </w:p>
    <w:p w:rsidR="000D2CE4" w:rsidRPr="0084055E" w:rsidRDefault="000D2CE4" w:rsidP="000D2CE4">
      <w:pPr>
        <w:pStyle w:val="Prosttext1"/>
        <w:numPr>
          <w:ilvl w:val="0"/>
          <w:numId w:val="8"/>
        </w:numPr>
        <w:ind w:left="426"/>
        <w:rPr>
          <w:rFonts w:ascii="Arial" w:eastAsia="MS Mincho;ＭＳ 明朝" w:hAnsi="Arial" w:cs="Arial"/>
          <w:color w:val="000000"/>
          <w:sz w:val="22"/>
          <w:szCs w:val="22"/>
        </w:rPr>
      </w:pPr>
      <w:r w:rsidRPr="006E162B">
        <w:rPr>
          <w:rFonts w:ascii="Arial" w:eastAsia="MS Mincho;ＭＳ 明朝" w:hAnsi="Arial" w:cs="Arial"/>
          <w:color w:val="000000"/>
          <w:sz w:val="22"/>
          <w:szCs w:val="22"/>
        </w:rPr>
        <w:t>kontrola zálohování</w:t>
      </w:r>
    </w:p>
    <w:p w:rsidR="000D2CE4" w:rsidRPr="0084055E" w:rsidRDefault="000D2CE4" w:rsidP="000D2CE4">
      <w:pPr>
        <w:pStyle w:val="Prosttext1"/>
        <w:numPr>
          <w:ilvl w:val="0"/>
          <w:numId w:val="8"/>
        </w:numPr>
        <w:ind w:left="426"/>
        <w:rPr>
          <w:rFonts w:ascii="Arial" w:eastAsia="MS Mincho;ＭＳ 明朝" w:hAnsi="Arial" w:cs="Arial"/>
          <w:color w:val="000000"/>
          <w:sz w:val="22"/>
          <w:szCs w:val="22"/>
        </w:rPr>
      </w:pPr>
      <w:r w:rsidRPr="006E162B">
        <w:rPr>
          <w:rFonts w:ascii="Arial" w:eastAsia="MS Mincho;ＭＳ 明朝" w:hAnsi="Arial" w:cs="Arial"/>
          <w:color w:val="000000"/>
          <w:sz w:val="22"/>
          <w:szCs w:val="22"/>
        </w:rPr>
        <w:t>vytváření uživatelů</w:t>
      </w:r>
    </w:p>
    <w:p w:rsidR="000D2CE4" w:rsidRPr="0084055E" w:rsidRDefault="000D2CE4" w:rsidP="000D2CE4">
      <w:pPr>
        <w:pStyle w:val="Prosttext1"/>
        <w:numPr>
          <w:ilvl w:val="0"/>
          <w:numId w:val="8"/>
        </w:numPr>
        <w:ind w:left="426"/>
        <w:rPr>
          <w:rFonts w:ascii="Arial" w:eastAsia="MS Mincho;ＭＳ 明朝" w:hAnsi="Arial" w:cs="Arial"/>
          <w:color w:val="000000"/>
          <w:sz w:val="22"/>
          <w:szCs w:val="22"/>
        </w:rPr>
      </w:pPr>
      <w:r w:rsidRPr="006E162B">
        <w:rPr>
          <w:rFonts w:ascii="Arial" w:eastAsia="MS Mincho;ＭＳ 明朝" w:hAnsi="Arial" w:cs="Arial"/>
          <w:color w:val="000000"/>
          <w:sz w:val="22"/>
          <w:szCs w:val="22"/>
        </w:rPr>
        <w:t>údržba webového rozhraní</w:t>
      </w:r>
    </w:p>
    <w:p w:rsidR="000D2CE4" w:rsidRPr="0084055E" w:rsidRDefault="000D2CE4" w:rsidP="000D2CE4">
      <w:pPr>
        <w:pStyle w:val="Prosttext1"/>
        <w:numPr>
          <w:ilvl w:val="0"/>
          <w:numId w:val="8"/>
        </w:numPr>
        <w:ind w:left="426"/>
        <w:rPr>
          <w:rFonts w:ascii="Arial" w:eastAsia="MS Mincho;ＭＳ 明朝" w:hAnsi="Arial" w:cs="Arial"/>
          <w:color w:val="000000"/>
          <w:sz w:val="22"/>
          <w:szCs w:val="22"/>
        </w:rPr>
      </w:pPr>
      <w:r w:rsidRPr="006E162B">
        <w:rPr>
          <w:rFonts w:ascii="Arial" w:eastAsia="MS Mincho;ＭＳ 明朝" w:hAnsi="Arial" w:cs="Arial"/>
          <w:color w:val="000000"/>
          <w:sz w:val="22"/>
          <w:szCs w:val="22"/>
        </w:rPr>
        <w:t>kontrola bezpečnostních reportů</w:t>
      </w:r>
    </w:p>
    <w:p w:rsidR="000D2CE4" w:rsidRPr="0084055E" w:rsidRDefault="000D2CE4" w:rsidP="000D2CE4">
      <w:pPr>
        <w:pStyle w:val="Prosttext1"/>
        <w:numPr>
          <w:ilvl w:val="0"/>
          <w:numId w:val="8"/>
        </w:numPr>
        <w:ind w:left="426"/>
        <w:rPr>
          <w:rFonts w:ascii="Arial" w:eastAsia="MS Mincho;ＭＳ 明朝" w:hAnsi="Arial" w:cs="Arial"/>
          <w:color w:val="000000"/>
          <w:sz w:val="22"/>
          <w:szCs w:val="22"/>
        </w:rPr>
      </w:pPr>
      <w:r w:rsidRPr="006E162B">
        <w:rPr>
          <w:rFonts w:ascii="Arial" w:eastAsia="MS Mincho;ＭＳ 明朝" w:hAnsi="Arial" w:cs="Arial"/>
          <w:color w:val="000000"/>
          <w:sz w:val="22"/>
          <w:szCs w:val="22"/>
        </w:rPr>
        <w:t>kontrola spojení s AD řadičem</w:t>
      </w:r>
    </w:p>
    <w:p w:rsidR="000D2CE4" w:rsidRPr="006E162B" w:rsidRDefault="000D2CE4" w:rsidP="000D2CE4">
      <w:pPr>
        <w:pStyle w:val="Prosttext1"/>
        <w:ind w:left="426"/>
        <w:rPr>
          <w:rFonts w:ascii="Arial" w:eastAsia="MS Mincho;ＭＳ 明朝" w:hAnsi="Arial" w:cs="Arial"/>
          <w:color w:val="000000"/>
          <w:sz w:val="22"/>
          <w:szCs w:val="22"/>
        </w:rPr>
      </w:pPr>
    </w:p>
    <w:p w:rsidR="000D2CE4" w:rsidRPr="006E162B" w:rsidRDefault="000D2CE4" w:rsidP="000D2CE4">
      <w:pPr>
        <w:pStyle w:val="Prosttext1"/>
        <w:rPr>
          <w:rFonts w:ascii="Arial" w:hAnsi="Arial" w:cs="Arial"/>
          <w:sz w:val="22"/>
          <w:szCs w:val="22"/>
        </w:rPr>
      </w:pPr>
      <w:r w:rsidRPr="006E162B">
        <w:rPr>
          <w:rFonts w:ascii="Arial" w:eastAsia="MS Mincho;ＭＳ 明朝" w:hAnsi="Arial" w:cs="Arial"/>
          <w:color w:val="000000"/>
          <w:sz w:val="22"/>
          <w:szCs w:val="22"/>
        </w:rPr>
        <w:t>Správu Heldpesk</w:t>
      </w:r>
    </w:p>
    <w:p w:rsidR="000D2CE4" w:rsidRPr="0084055E" w:rsidRDefault="000D2CE4" w:rsidP="000D2CE4">
      <w:pPr>
        <w:pStyle w:val="Prosttext1"/>
        <w:numPr>
          <w:ilvl w:val="0"/>
          <w:numId w:val="8"/>
        </w:numPr>
        <w:ind w:left="426"/>
        <w:rPr>
          <w:rFonts w:ascii="Arial" w:eastAsia="MS Mincho;ＭＳ 明朝" w:hAnsi="Arial" w:cs="Arial"/>
          <w:color w:val="000000"/>
          <w:sz w:val="22"/>
          <w:szCs w:val="22"/>
        </w:rPr>
      </w:pPr>
      <w:r w:rsidRPr="006E162B">
        <w:rPr>
          <w:rFonts w:ascii="Arial" w:eastAsia="MS Mincho;ＭＳ 明朝" w:hAnsi="Arial" w:cs="Arial"/>
          <w:color w:val="000000"/>
          <w:sz w:val="22"/>
          <w:szCs w:val="22"/>
        </w:rPr>
        <w:t>vytváření uživatelů</w:t>
      </w:r>
    </w:p>
    <w:p w:rsidR="000D2CE4" w:rsidRPr="0084055E" w:rsidRDefault="000D2CE4" w:rsidP="000D2CE4">
      <w:pPr>
        <w:pStyle w:val="Prosttext1"/>
        <w:numPr>
          <w:ilvl w:val="0"/>
          <w:numId w:val="8"/>
        </w:numPr>
        <w:ind w:left="426"/>
        <w:rPr>
          <w:rFonts w:ascii="Arial" w:eastAsia="MS Mincho;ＭＳ 明朝" w:hAnsi="Arial" w:cs="Arial"/>
          <w:color w:val="000000"/>
          <w:sz w:val="22"/>
          <w:szCs w:val="22"/>
        </w:rPr>
      </w:pPr>
      <w:r w:rsidRPr="006E162B">
        <w:rPr>
          <w:rFonts w:ascii="Arial" w:eastAsia="MS Mincho;ＭＳ 明朝" w:hAnsi="Arial" w:cs="Arial"/>
          <w:color w:val="000000"/>
          <w:sz w:val="22"/>
          <w:szCs w:val="22"/>
        </w:rPr>
        <w:t>údržba SQL serveru</w:t>
      </w:r>
    </w:p>
    <w:p w:rsidR="000D2CE4" w:rsidRPr="000D2CE4" w:rsidRDefault="000D2CE4" w:rsidP="000D2CE4">
      <w:pPr>
        <w:pStyle w:val="Prosttext1"/>
        <w:ind w:left="66"/>
        <w:rPr>
          <w:rFonts w:ascii="Arial" w:eastAsia="MS Mincho;ＭＳ 明朝" w:hAnsi="Arial" w:cs="Arial"/>
          <w:sz w:val="22"/>
          <w:szCs w:val="22"/>
        </w:rPr>
      </w:pPr>
    </w:p>
    <w:p w:rsidR="000D2CE4" w:rsidRPr="00FF5938" w:rsidRDefault="000D2CE4" w:rsidP="000D2CE4">
      <w:pPr>
        <w:pStyle w:val="Nadpis1"/>
        <w:keepLines w:val="0"/>
        <w:numPr>
          <w:ilvl w:val="0"/>
          <w:numId w:val="25"/>
        </w:numPr>
        <w:suppressAutoHyphens w:val="0"/>
        <w:spacing w:before="360" w:after="120"/>
        <w:jc w:val="both"/>
        <w:rPr>
          <w:rFonts w:ascii="Arial" w:hAnsi="Arial"/>
          <w:b/>
          <w:color w:val="auto"/>
          <w:sz w:val="22"/>
          <w:szCs w:val="22"/>
        </w:rPr>
      </w:pPr>
      <w:r w:rsidRPr="00FF5938">
        <w:rPr>
          <w:rFonts w:ascii="Arial" w:hAnsi="Arial"/>
          <w:b/>
          <w:color w:val="auto"/>
          <w:sz w:val="22"/>
          <w:szCs w:val="22"/>
        </w:rPr>
        <w:lastRenderedPageBreak/>
        <w:t>Vymezení mechanismů servisní podpory a kontaktní údaje</w:t>
      </w:r>
    </w:p>
    <w:p w:rsidR="000D2CE4" w:rsidRPr="00FF5938" w:rsidRDefault="000D2CE4" w:rsidP="000D2CE4">
      <w:pPr>
        <w:pStyle w:val="Nadpis1"/>
        <w:keepLines w:val="0"/>
        <w:numPr>
          <w:ilvl w:val="0"/>
          <w:numId w:val="23"/>
        </w:numPr>
        <w:suppressAutoHyphens w:val="0"/>
        <w:spacing w:before="360" w:after="120"/>
        <w:ind w:left="709" w:hanging="709"/>
        <w:rPr>
          <w:rFonts w:ascii="Arial" w:hAnsi="Arial"/>
          <w:color w:val="auto"/>
          <w:sz w:val="22"/>
          <w:szCs w:val="22"/>
        </w:rPr>
      </w:pPr>
      <w:bookmarkStart w:id="3" w:name="_GoBack"/>
      <w:bookmarkEnd w:id="3"/>
      <w:r w:rsidRPr="00FF5938">
        <w:rPr>
          <w:rFonts w:ascii="Arial" w:hAnsi="Arial"/>
          <w:color w:val="auto"/>
          <w:sz w:val="22"/>
          <w:szCs w:val="22"/>
        </w:rPr>
        <w:t>Vymezení mechanismů servisní podpory</w:t>
      </w:r>
    </w:p>
    <w:p w:rsidR="000D2CE4" w:rsidRPr="00FF5938" w:rsidRDefault="000D2CE4" w:rsidP="000D2CE4">
      <w:pPr>
        <w:pStyle w:val="Nadpis2"/>
        <w:keepLines w:val="0"/>
        <w:numPr>
          <w:ilvl w:val="1"/>
          <w:numId w:val="24"/>
        </w:numPr>
        <w:suppressAutoHyphens w:val="0"/>
        <w:spacing w:before="60" w:after="60"/>
        <w:jc w:val="both"/>
        <w:rPr>
          <w:rFonts w:ascii="Arial" w:hAnsi="Arial" w:cs="Arial"/>
          <w:color w:val="auto"/>
          <w:sz w:val="22"/>
          <w:szCs w:val="22"/>
        </w:rPr>
      </w:pPr>
      <w:r w:rsidRPr="00FF5938">
        <w:rPr>
          <w:rFonts w:ascii="Arial" w:hAnsi="Arial" w:cs="Arial"/>
          <w:color w:val="auto"/>
          <w:sz w:val="22"/>
          <w:szCs w:val="22"/>
        </w:rPr>
        <w:t>Veškeré požadavky na servisní zásah Zhotovitele uplatňují kontaktní osoby Objednatele uvedené níže, prostřednictvím kontaktního místa, které provozuje Zhotovitel v souladu s dále uvedenými pravidly.</w:t>
      </w:r>
    </w:p>
    <w:p w:rsidR="000D2CE4" w:rsidRPr="00FF5938" w:rsidRDefault="000D2CE4" w:rsidP="000D2CE4">
      <w:pPr>
        <w:pStyle w:val="Nadpis2"/>
        <w:keepLines w:val="0"/>
        <w:numPr>
          <w:ilvl w:val="1"/>
          <w:numId w:val="24"/>
        </w:numPr>
        <w:suppressAutoHyphens w:val="0"/>
        <w:spacing w:before="60" w:after="60"/>
        <w:jc w:val="both"/>
        <w:rPr>
          <w:rFonts w:ascii="Arial" w:hAnsi="Arial" w:cs="Arial"/>
          <w:color w:val="auto"/>
          <w:sz w:val="22"/>
          <w:szCs w:val="22"/>
        </w:rPr>
      </w:pPr>
      <w:r w:rsidRPr="00FF5938">
        <w:rPr>
          <w:rFonts w:ascii="Arial" w:hAnsi="Arial" w:cs="Arial"/>
          <w:color w:val="auto"/>
          <w:sz w:val="22"/>
          <w:szCs w:val="22"/>
        </w:rPr>
        <w:t>Dostupnost kontaktního místa je 7 x 24 (nepřetržitě) s garantovanou dobou odezvy do 8 pracovních hodin od nahlášení požadavku. Veškeré požadavky budou evidovány v systému servisní podpory Zhotovitele.</w:t>
      </w:r>
    </w:p>
    <w:p w:rsidR="000D2CE4" w:rsidRPr="00FF5938" w:rsidRDefault="000D2CE4" w:rsidP="000D2CE4">
      <w:pPr>
        <w:pStyle w:val="Nadpis2"/>
        <w:keepLines w:val="0"/>
        <w:numPr>
          <w:ilvl w:val="1"/>
          <w:numId w:val="24"/>
        </w:numPr>
        <w:suppressAutoHyphens w:val="0"/>
        <w:spacing w:before="60" w:after="60"/>
        <w:jc w:val="both"/>
        <w:rPr>
          <w:rFonts w:ascii="Arial" w:hAnsi="Arial" w:cs="Arial"/>
          <w:color w:val="auto"/>
          <w:sz w:val="22"/>
          <w:szCs w:val="22"/>
        </w:rPr>
      </w:pPr>
      <w:r w:rsidRPr="00FF5938">
        <w:rPr>
          <w:rFonts w:ascii="Arial" w:hAnsi="Arial" w:cs="Arial"/>
          <w:color w:val="auto"/>
          <w:sz w:val="22"/>
          <w:szCs w:val="22"/>
        </w:rPr>
        <w:t xml:space="preserve">Kontaktní místo umožňuje příjem požadavků na servisní zásah v českém jazyce </w:t>
      </w:r>
    </w:p>
    <w:p w:rsidR="000D2CE4" w:rsidRPr="00FF5938" w:rsidRDefault="000D2CE4" w:rsidP="000D2CE4">
      <w:pPr>
        <w:pStyle w:val="Nadpis3"/>
        <w:keepLines/>
        <w:numPr>
          <w:ilvl w:val="2"/>
          <w:numId w:val="24"/>
        </w:numPr>
        <w:tabs>
          <w:tab w:val="left" w:pos="1701"/>
        </w:tabs>
        <w:suppressAutoHyphens w:val="0"/>
        <w:spacing w:before="60"/>
        <w:ind w:left="1701" w:hanging="992"/>
        <w:jc w:val="both"/>
        <w:rPr>
          <w:sz w:val="22"/>
        </w:rPr>
      </w:pPr>
      <w:r w:rsidRPr="00FF5938">
        <w:rPr>
          <w:sz w:val="22"/>
        </w:rPr>
        <w:t xml:space="preserve">na telefonním čísle (HotLine): </w:t>
      </w:r>
      <w:r w:rsidRPr="00FF5938">
        <w:rPr>
          <w:sz w:val="22"/>
          <w:highlight w:val="yellow"/>
        </w:rPr>
        <w:t>………………</w:t>
      </w:r>
      <w:r w:rsidRPr="00FF5938">
        <w:rPr>
          <w:sz w:val="22"/>
        </w:rPr>
        <w:t xml:space="preserve"> v režimu min. 5 x 8 (8 hodin v pracovní dny) v době od 09:00 do 17:00 hod</w:t>
      </w:r>
    </w:p>
    <w:p w:rsidR="000D2CE4" w:rsidRPr="00FF5938" w:rsidRDefault="000D2CE4" w:rsidP="000D2CE4">
      <w:pPr>
        <w:pStyle w:val="Nadpis3"/>
        <w:keepLines/>
        <w:numPr>
          <w:ilvl w:val="2"/>
          <w:numId w:val="24"/>
        </w:numPr>
        <w:tabs>
          <w:tab w:val="left" w:pos="1701"/>
        </w:tabs>
        <w:suppressAutoHyphens w:val="0"/>
        <w:spacing w:before="60"/>
        <w:ind w:left="1701" w:hanging="992"/>
        <w:jc w:val="both"/>
        <w:rPr>
          <w:sz w:val="22"/>
        </w:rPr>
      </w:pPr>
      <w:r w:rsidRPr="00FF5938">
        <w:rPr>
          <w:sz w:val="22"/>
        </w:rPr>
        <w:t xml:space="preserve">systémem servisní podpory (HelpDesk): </w:t>
      </w:r>
      <w:r w:rsidRPr="00FF5938">
        <w:rPr>
          <w:sz w:val="22"/>
          <w:highlight w:val="yellow"/>
        </w:rPr>
        <w:t>………………</w:t>
      </w:r>
      <w:r w:rsidRPr="00FF5938">
        <w:rPr>
          <w:sz w:val="22"/>
        </w:rPr>
        <w:t xml:space="preserve"> v režimu 7 x 24 (nepřetržitě vyjma nahlášených servisních zásahů Zhotovitele při správě systému HelpDesk).</w:t>
      </w:r>
    </w:p>
    <w:p w:rsidR="000D2CE4" w:rsidRPr="00FF5938" w:rsidRDefault="000D2CE4" w:rsidP="000D2CE4">
      <w:pPr>
        <w:pStyle w:val="Nadpis2"/>
        <w:keepLines w:val="0"/>
        <w:numPr>
          <w:ilvl w:val="1"/>
          <w:numId w:val="24"/>
        </w:numPr>
        <w:suppressAutoHyphens w:val="0"/>
        <w:spacing w:before="60" w:after="60"/>
        <w:jc w:val="both"/>
        <w:rPr>
          <w:rFonts w:ascii="Arial" w:hAnsi="Arial" w:cs="Arial"/>
          <w:color w:val="auto"/>
          <w:sz w:val="22"/>
          <w:szCs w:val="22"/>
        </w:rPr>
      </w:pPr>
      <w:r w:rsidRPr="00FF5938">
        <w:rPr>
          <w:rFonts w:ascii="Arial" w:hAnsi="Arial" w:cs="Arial"/>
          <w:color w:val="auto"/>
          <w:sz w:val="22"/>
          <w:szCs w:val="22"/>
        </w:rPr>
        <w:t>Telefonické zadání požadavku bude zajištěno lidskou obsluhou.</w:t>
      </w:r>
    </w:p>
    <w:p w:rsidR="000D2CE4" w:rsidRPr="00FF5938" w:rsidRDefault="000D2CE4" w:rsidP="000D2CE4">
      <w:pPr>
        <w:pStyle w:val="Nadpis2"/>
        <w:keepLines w:val="0"/>
        <w:numPr>
          <w:ilvl w:val="1"/>
          <w:numId w:val="24"/>
        </w:numPr>
        <w:suppressAutoHyphens w:val="0"/>
        <w:spacing w:before="60" w:after="60"/>
        <w:jc w:val="both"/>
        <w:rPr>
          <w:rFonts w:ascii="Arial" w:hAnsi="Arial" w:cs="Arial"/>
          <w:color w:val="auto"/>
          <w:sz w:val="22"/>
          <w:szCs w:val="22"/>
        </w:rPr>
      </w:pPr>
      <w:r w:rsidRPr="00FF5938">
        <w:rPr>
          <w:rFonts w:ascii="Arial" w:hAnsi="Arial" w:cs="Arial"/>
          <w:color w:val="auto"/>
          <w:sz w:val="22"/>
          <w:szCs w:val="22"/>
        </w:rPr>
        <w:t>Požadavek na servisní zásah se považuje za nahlášený okamžikem jeho zapsání na HelpDesk objednatelem.</w:t>
      </w:r>
    </w:p>
    <w:p w:rsidR="000D2CE4" w:rsidRPr="00FF5938" w:rsidRDefault="000D2CE4" w:rsidP="000D2CE4">
      <w:pPr>
        <w:pStyle w:val="Nadpis2"/>
        <w:keepLines w:val="0"/>
        <w:numPr>
          <w:ilvl w:val="1"/>
          <w:numId w:val="24"/>
        </w:numPr>
        <w:suppressAutoHyphens w:val="0"/>
        <w:spacing w:before="60" w:after="60"/>
        <w:jc w:val="both"/>
        <w:rPr>
          <w:rFonts w:ascii="Arial" w:hAnsi="Arial" w:cs="Arial"/>
          <w:color w:val="auto"/>
          <w:sz w:val="22"/>
          <w:szCs w:val="22"/>
        </w:rPr>
      </w:pPr>
      <w:r w:rsidRPr="00FF5938">
        <w:rPr>
          <w:rFonts w:ascii="Arial" w:hAnsi="Arial" w:cs="Arial"/>
          <w:color w:val="auto"/>
          <w:sz w:val="22"/>
          <w:szCs w:val="22"/>
        </w:rPr>
        <w:t>Bude zajištěn nepřetržitý přístup do systému servisní podpory (HelpDesk), umožňující Objednateli upřesnit nebo doplnit požadavek. (nepřetržitě vyjma nahlášených servisních zásahů Zhotovitele při správě systému HelpDesk).</w:t>
      </w:r>
    </w:p>
    <w:p w:rsidR="000D2CE4" w:rsidRPr="00FF5938" w:rsidRDefault="000D2CE4" w:rsidP="000D2CE4">
      <w:pPr>
        <w:pStyle w:val="Nadpis2"/>
        <w:keepLines w:val="0"/>
        <w:numPr>
          <w:ilvl w:val="1"/>
          <w:numId w:val="24"/>
        </w:numPr>
        <w:suppressAutoHyphens w:val="0"/>
        <w:spacing w:before="60" w:after="60"/>
        <w:jc w:val="both"/>
        <w:rPr>
          <w:rFonts w:ascii="Arial" w:hAnsi="Arial" w:cs="Arial"/>
          <w:color w:val="auto"/>
          <w:sz w:val="22"/>
          <w:szCs w:val="22"/>
        </w:rPr>
      </w:pPr>
      <w:r w:rsidRPr="00FF5938">
        <w:rPr>
          <w:rFonts w:ascii="Arial" w:hAnsi="Arial" w:cs="Arial"/>
          <w:color w:val="auto"/>
          <w:sz w:val="22"/>
          <w:szCs w:val="22"/>
        </w:rPr>
        <w:t>Systém servisní podpory musí Objednateli poskytovat přehled o aktuálně nahlášených požadavcích, jejich stavu a aktuálním způsobu jejich řešení. Systém bude Objednateli zasílat notifikace o změně stavu jeho požadavku (např. zadaný, v řešení, uzavřený atd.) a musí Objednateli umožnit schvalování uzavření nahlášeného požadavku.</w:t>
      </w:r>
    </w:p>
    <w:p w:rsidR="000D2CE4" w:rsidRPr="00FF5938" w:rsidRDefault="000D2CE4" w:rsidP="000D2CE4">
      <w:pPr>
        <w:pStyle w:val="Nadpis2"/>
        <w:keepLines w:val="0"/>
        <w:numPr>
          <w:ilvl w:val="1"/>
          <w:numId w:val="24"/>
        </w:numPr>
        <w:suppressAutoHyphens w:val="0"/>
        <w:spacing w:before="60" w:after="60"/>
        <w:jc w:val="both"/>
        <w:rPr>
          <w:rFonts w:ascii="Arial" w:hAnsi="Arial" w:cs="Arial"/>
          <w:color w:val="auto"/>
          <w:sz w:val="22"/>
          <w:szCs w:val="22"/>
        </w:rPr>
      </w:pPr>
      <w:r w:rsidRPr="00FF5938">
        <w:rPr>
          <w:rFonts w:ascii="Arial" w:hAnsi="Arial" w:cs="Arial"/>
          <w:color w:val="auto"/>
          <w:sz w:val="22"/>
          <w:szCs w:val="22"/>
        </w:rPr>
        <w:t>Systém servisní podpory bude poskytovat Objednateli přístup i k uzavřeným požadavkům a způsobu jejich řešení, který bude poskytovat podrobné údaje o historii požadavků od jejich nahlášení, po jejich vyřešení.</w:t>
      </w:r>
    </w:p>
    <w:p w:rsidR="000D2CE4" w:rsidRPr="00FF5938" w:rsidRDefault="000D2CE4" w:rsidP="000D2CE4">
      <w:pPr>
        <w:pStyle w:val="Nadpis2"/>
        <w:keepLines w:val="0"/>
        <w:numPr>
          <w:ilvl w:val="1"/>
          <w:numId w:val="24"/>
        </w:numPr>
        <w:suppressAutoHyphens w:val="0"/>
        <w:spacing w:before="60" w:after="60"/>
        <w:jc w:val="both"/>
        <w:rPr>
          <w:rFonts w:ascii="Arial" w:hAnsi="Arial" w:cs="Arial"/>
          <w:color w:val="auto"/>
        </w:rPr>
      </w:pPr>
      <w:r w:rsidRPr="00FF5938">
        <w:rPr>
          <w:rFonts w:ascii="Arial" w:hAnsi="Arial" w:cs="Arial"/>
          <w:color w:val="auto"/>
          <w:sz w:val="22"/>
          <w:szCs w:val="22"/>
        </w:rPr>
        <w:t xml:space="preserve">Systém servisní podpory musí umožňovat export dat, včetně obsahu požadavku a způsobu vyřešení. Tato funkcionalita bude Zhotovitelem poskytována bezúplatně minimálně na vyžádání Objednatele ve formátu minimálně *.pdf a *.csv. </w:t>
      </w:r>
    </w:p>
    <w:p w:rsidR="000D2CE4" w:rsidRPr="00FF5938" w:rsidRDefault="000D2CE4" w:rsidP="000D2CE4">
      <w:pPr>
        <w:pStyle w:val="Nadpis2"/>
        <w:keepLines w:val="0"/>
        <w:numPr>
          <w:ilvl w:val="1"/>
          <w:numId w:val="24"/>
        </w:numPr>
        <w:suppressAutoHyphens w:val="0"/>
        <w:spacing w:before="60" w:after="60"/>
        <w:jc w:val="both"/>
        <w:rPr>
          <w:rFonts w:ascii="Arial" w:hAnsi="Arial" w:cs="Arial"/>
          <w:color w:val="auto"/>
        </w:rPr>
      </w:pPr>
      <w:r w:rsidRPr="00FF5938">
        <w:rPr>
          <w:rFonts w:ascii="Arial" w:hAnsi="Arial" w:cs="Arial"/>
          <w:color w:val="auto"/>
          <w:sz w:val="22"/>
          <w:szCs w:val="22"/>
        </w:rPr>
        <w:t>Objednatel musí po vzájemné dohodě umožnit Zhotoviteli zabezpečený vzdálený přístup do své datové sítě z IP adresy Zhotovitele protokolem TCP/IP nebo UDP za účelem plnění části této smlouvy. Objednatel si vyhrazuje právo po předchozí dohodě tento přístup Zhotoviteli ukončit.</w:t>
      </w:r>
    </w:p>
    <w:p w:rsidR="000D2CE4" w:rsidRPr="004B42D8" w:rsidRDefault="000D2CE4" w:rsidP="000D2CE4">
      <w:pPr>
        <w:pStyle w:val="Prosttext1"/>
        <w:rPr>
          <w:rFonts w:ascii="Arial" w:hAnsi="Arial" w:cs="Arial"/>
          <w:color w:val="000000"/>
          <w:sz w:val="22"/>
          <w:szCs w:val="22"/>
        </w:rPr>
      </w:pPr>
    </w:p>
    <w:p w:rsidR="000D2CE4" w:rsidRPr="004B42D8" w:rsidRDefault="000D2CE4" w:rsidP="004B42D8">
      <w:pPr>
        <w:pStyle w:val="Prosttext1"/>
        <w:rPr>
          <w:rFonts w:ascii="Arial" w:hAnsi="Arial" w:cs="Arial"/>
          <w:color w:val="000000"/>
          <w:sz w:val="22"/>
          <w:szCs w:val="22"/>
        </w:rPr>
      </w:pPr>
    </w:p>
    <w:sectPr w:rsidR="000D2CE4" w:rsidRPr="004B42D8">
      <w:headerReference w:type="even" r:id="rId7"/>
      <w:headerReference w:type="default" r:id="rId8"/>
      <w:footerReference w:type="even" r:id="rId9"/>
      <w:footerReference w:type="default" r:id="rId10"/>
      <w:headerReference w:type="first" r:id="rId11"/>
      <w:footerReference w:type="first" r:id="rId12"/>
      <w:pgSz w:w="11906" w:h="16838"/>
      <w:pgMar w:top="1417" w:right="1152" w:bottom="1417" w:left="1152"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53A" w:rsidRDefault="005A353A" w:rsidP="0084055E">
      <w:r>
        <w:separator/>
      </w:r>
    </w:p>
  </w:endnote>
  <w:endnote w:type="continuationSeparator" w:id="0">
    <w:p w:rsidR="005A353A" w:rsidRDefault="005A353A" w:rsidP="0084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ＭＳ 明朝">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Arial Unicode MS">
    <w:panose1 w:val="00000000000000000000"/>
    <w:charset w:val="00"/>
    <w:family w:val="roman"/>
    <w:notTrueType/>
    <w:pitch w:val="default"/>
  </w:font>
  <w:font w:name="OpenSymbol">
    <w:altName w:val="Arial Unicode MS"/>
    <w:charset w:val="02"/>
    <w:family w:val="auto"/>
    <w:pitch w:val="default"/>
  </w:font>
  <w:font w:name="Liberation Sans;Arial">
    <w:panose1 w:val="00000000000000000000"/>
    <w:charset w:val="00"/>
    <w:family w:val="roman"/>
    <w:notTrueType/>
    <w:pitch w:val="default"/>
  </w:font>
  <w:font w:name="WenQuanYi Micro Hei">
    <w:panose1 w:val="00000000000000000000"/>
    <w:charset w:val="00"/>
    <w:family w:val="roman"/>
    <w:notTrueType/>
    <w:pitch w:val="default"/>
  </w:font>
  <w:font w:name="FreeSans;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A8C" w:rsidRDefault="00F12A8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759147"/>
      <w:docPartObj>
        <w:docPartGallery w:val="Page Numbers (Bottom of Page)"/>
        <w:docPartUnique/>
      </w:docPartObj>
    </w:sdtPr>
    <w:sdtEndPr/>
    <w:sdtContent>
      <w:p w:rsidR="00F12A8C" w:rsidRDefault="00F12A8C">
        <w:pPr>
          <w:pStyle w:val="Zpat"/>
          <w:jc w:val="right"/>
        </w:pPr>
        <w:r>
          <w:fldChar w:fldCharType="begin"/>
        </w:r>
        <w:r>
          <w:instrText>PAGE   \* MERGEFORMAT</w:instrText>
        </w:r>
        <w:r>
          <w:fldChar w:fldCharType="separate"/>
        </w:r>
        <w:r w:rsidR="000D2CE4">
          <w:rPr>
            <w:noProof/>
          </w:rPr>
          <w:t>7</w:t>
        </w:r>
        <w:r>
          <w:fldChar w:fldCharType="end"/>
        </w:r>
      </w:p>
    </w:sdtContent>
  </w:sdt>
  <w:p w:rsidR="00F12A8C" w:rsidRDefault="00F12A8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A8C" w:rsidRDefault="00F12A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53A" w:rsidRDefault="005A353A" w:rsidP="0084055E">
      <w:r>
        <w:separator/>
      </w:r>
    </w:p>
  </w:footnote>
  <w:footnote w:type="continuationSeparator" w:id="0">
    <w:p w:rsidR="005A353A" w:rsidRDefault="005A353A" w:rsidP="00840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A8C" w:rsidRDefault="00F12A8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A8C" w:rsidRDefault="00F12A8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A8C" w:rsidRDefault="00F12A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A1E"/>
    <w:multiLevelType w:val="multilevel"/>
    <w:tmpl w:val="AB2426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A11D55"/>
    <w:multiLevelType w:val="multilevel"/>
    <w:tmpl w:val="FC90BE6A"/>
    <w:lvl w:ilvl="0">
      <w:start w:val="1"/>
      <w:numFmt w:val="bullet"/>
      <w:lvlText w:val=""/>
      <w:lvlJc w:val="left"/>
      <w:pPr>
        <w:tabs>
          <w:tab w:val="num" w:pos="849"/>
        </w:tabs>
        <w:ind w:left="849"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A42CFF"/>
    <w:multiLevelType w:val="hybridMultilevel"/>
    <w:tmpl w:val="E7A414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EE2028"/>
    <w:multiLevelType w:val="hybridMultilevel"/>
    <w:tmpl w:val="AB2EA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40440D"/>
    <w:multiLevelType w:val="multilevel"/>
    <w:tmpl w:val="CC0C67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5C53FBC"/>
    <w:multiLevelType w:val="hybridMultilevel"/>
    <w:tmpl w:val="B4326D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00662D"/>
    <w:multiLevelType w:val="multilevel"/>
    <w:tmpl w:val="356609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03E7A1C"/>
    <w:multiLevelType w:val="multilevel"/>
    <w:tmpl w:val="C2968CDE"/>
    <w:lvl w:ilvl="0">
      <w:start w:val="1"/>
      <w:numFmt w:val="bullet"/>
      <w:lvlText w:val=""/>
      <w:lvlJc w:val="left"/>
      <w:pPr>
        <w:tabs>
          <w:tab w:val="num" w:pos="720"/>
        </w:tabs>
        <w:ind w:left="720"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57C042E"/>
    <w:multiLevelType w:val="multilevel"/>
    <w:tmpl w:val="2F72A2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88B479C"/>
    <w:multiLevelType w:val="hybridMultilevel"/>
    <w:tmpl w:val="543255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C54F9B"/>
    <w:multiLevelType w:val="multilevel"/>
    <w:tmpl w:val="AB2426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E6131F2"/>
    <w:multiLevelType w:val="multilevel"/>
    <w:tmpl w:val="7B669E0E"/>
    <w:lvl w:ilvl="0">
      <w:start w:val="1"/>
      <w:numFmt w:val="bullet"/>
      <w:lvlText w:val=""/>
      <w:lvlJc w:val="left"/>
      <w:pPr>
        <w:tabs>
          <w:tab w:val="num" w:pos="720"/>
        </w:tabs>
        <w:ind w:left="720"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E92016F"/>
    <w:multiLevelType w:val="multilevel"/>
    <w:tmpl w:val="52AAD048"/>
    <w:lvl w:ilvl="0">
      <w:start w:val="1"/>
      <w:numFmt w:val="decimal"/>
      <w:lvlText w:val="%1."/>
      <w:lvlJc w:val="left"/>
      <w:pPr>
        <w:tabs>
          <w:tab w:val="num" w:pos="360"/>
        </w:tabs>
        <w:ind w:left="360" w:hanging="360"/>
      </w:pPr>
      <w:rPr>
        <w:rFonts w:eastAsia="MS Mincho;ＭＳ 明朝"/>
        <w:b w:val="0"/>
        <w:bCs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2CD5B09"/>
    <w:multiLevelType w:val="hybridMultilevel"/>
    <w:tmpl w:val="BF20C094"/>
    <w:lvl w:ilvl="0" w:tplc="B88EC6E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36F0FE3"/>
    <w:multiLevelType w:val="multilevel"/>
    <w:tmpl w:val="606EEB6A"/>
    <w:lvl w:ilvl="0">
      <w:start w:val="1"/>
      <w:numFmt w:val="bullet"/>
      <w:lvlText w:val=""/>
      <w:lvlJc w:val="left"/>
      <w:pPr>
        <w:tabs>
          <w:tab w:val="num" w:pos="849"/>
        </w:tabs>
        <w:ind w:left="84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5C70485"/>
    <w:multiLevelType w:val="multilevel"/>
    <w:tmpl w:val="36E0C010"/>
    <w:lvl w:ilvl="0">
      <w:start w:val="1"/>
      <w:numFmt w:val="bullet"/>
      <w:lvlText w:val="-"/>
      <w:lvlJc w:val="left"/>
      <w:pPr>
        <w:tabs>
          <w:tab w:val="num" w:pos="720"/>
        </w:tabs>
        <w:ind w:left="720" w:hanging="360"/>
      </w:pPr>
      <w:rPr>
        <w:rFonts w:ascii="Courier New" w:hAnsi="Courier New" w:cs="Courier New"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9D4656A"/>
    <w:multiLevelType w:val="multilevel"/>
    <w:tmpl w:val="CAE42490"/>
    <w:lvl w:ilvl="0">
      <w:start w:val="1"/>
      <w:numFmt w:val="decimal"/>
      <w:lvlText w:val="%1."/>
      <w:lvlJc w:val="left"/>
      <w:pPr>
        <w:tabs>
          <w:tab w:val="num" w:pos="360"/>
        </w:tabs>
        <w:ind w:left="360" w:hanging="360"/>
      </w:pPr>
      <w:rPr>
        <w:rFonts w:ascii="Arial" w:eastAsia="MS Mincho;ＭＳ 明朝" w:hAnsi="Arial" w:cs="Arial" w:hint="default"/>
        <w:b w:val="0"/>
        <w:bCs/>
        <w:sz w:val="22"/>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D722225"/>
    <w:multiLevelType w:val="multilevel"/>
    <w:tmpl w:val="4C5CCD8A"/>
    <w:lvl w:ilvl="0">
      <w:start w:val="1"/>
      <w:numFmt w:val="decimal"/>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3E645D0"/>
    <w:multiLevelType w:val="multilevel"/>
    <w:tmpl w:val="F5F2DB60"/>
    <w:lvl w:ilvl="0">
      <w:start w:val="1"/>
      <w:numFmt w:val="decimal"/>
      <w:lvlText w:val="%1."/>
      <w:lvlJc w:val="left"/>
      <w:pPr>
        <w:ind w:left="357" w:firstLine="0"/>
      </w:pPr>
      <w:rPr>
        <w:rFonts w:ascii="Arial" w:hAnsi="Arial" w:cs="Times New Roman"/>
        <w:b w:val="0"/>
        <w:i w:val="0"/>
        <w:sz w:val="22"/>
      </w:rPr>
    </w:lvl>
    <w:lvl w:ilvl="1">
      <w:start w:val="1"/>
      <w:numFmt w:val="decimal"/>
      <w:lvlText w:val="%2."/>
      <w:lvlJc w:val="left"/>
      <w:pPr>
        <w:ind w:left="1440" w:firstLine="0"/>
      </w:pPr>
      <w:rPr>
        <w:rFonts w:cs="Times New Roman"/>
      </w:rPr>
    </w:lvl>
    <w:lvl w:ilvl="2">
      <w:start w:val="1"/>
      <w:numFmt w:val="decimal"/>
      <w:lvlText w:val="%3."/>
      <w:lvlJc w:val="left"/>
      <w:pPr>
        <w:ind w:left="2160" w:firstLine="0"/>
      </w:pPr>
      <w:rPr>
        <w:rFonts w:cs="Times New Roman"/>
      </w:rPr>
    </w:lvl>
    <w:lvl w:ilvl="3">
      <w:start w:val="1"/>
      <w:numFmt w:val="decimal"/>
      <w:lvlText w:val="%4."/>
      <w:lvlJc w:val="left"/>
      <w:pPr>
        <w:ind w:left="2880" w:firstLine="0"/>
      </w:pPr>
      <w:rPr>
        <w:rFonts w:cs="Times New Roman"/>
      </w:rPr>
    </w:lvl>
    <w:lvl w:ilvl="4">
      <w:start w:val="1"/>
      <w:numFmt w:val="decimal"/>
      <w:lvlText w:val="%5."/>
      <w:lvlJc w:val="left"/>
      <w:pPr>
        <w:ind w:left="3600" w:firstLine="0"/>
      </w:pPr>
      <w:rPr>
        <w:rFonts w:cs="Times New Roman"/>
      </w:rPr>
    </w:lvl>
    <w:lvl w:ilvl="5">
      <w:start w:val="1"/>
      <w:numFmt w:val="decimal"/>
      <w:lvlText w:val="%6."/>
      <w:lvlJc w:val="left"/>
      <w:pPr>
        <w:ind w:left="4320" w:firstLine="0"/>
      </w:pPr>
      <w:rPr>
        <w:rFonts w:cs="Times New Roman"/>
      </w:rPr>
    </w:lvl>
    <w:lvl w:ilvl="6">
      <w:start w:val="1"/>
      <w:numFmt w:val="decimal"/>
      <w:lvlText w:val="%7."/>
      <w:lvlJc w:val="left"/>
      <w:pPr>
        <w:ind w:left="5040" w:firstLine="0"/>
      </w:pPr>
      <w:rPr>
        <w:rFonts w:cs="Times New Roman"/>
      </w:rPr>
    </w:lvl>
    <w:lvl w:ilvl="7">
      <w:start w:val="1"/>
      <w:numFmt w:val="decimal"/>
      <w:lvlText w:val="%8."/>
      <w:lvlJc w:val="left"/>
      <w:pPr>
        <w:ind w:left="5760" w:firstLine="0"/>
      </w:pPr>
      <w:rPr>
        <w:rFonts w:cs="Times New Roman"/>
      </w:rPr>
    </w:lvl>
    <w:lvl w:ilvl="8">
      <w:start w:val="1"/>
      <w:numFmt w:val="decimal"/>
      <w:lvlText w:val="%9."/>
      <w:lvlJc w:val="left"/>
      <w:pPr>
        <w:ind w:left="6480" w:firstLine="0"/>
      </w:pPr>
      <w:rPr>
        <w:rFonts w:cs="Times New Roman"/>
      </w:rPr>
    </w:lvl>
  </w:abstractNum>
  <w:abstractNum w:abstractNumId="19" w15:restartNumberingAfterBreak="0">
    <w:nsid w:val="67380F94"/>
    <w:multiLevelType w:val="hybridMultilevel"/>
    <w:tmpl w:val="D854AA80"/>
    <w:lvl w:ilvl="0" w:tplc="81040C5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482A38"/>
    <w:multiLevelType w:val="hybridMultilevel"/>
    <w:tmpl w:val="D450A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B306F7A"/>
    <w:multiLevelType w:val="multilevel"/>
    <w:tmpl w:val="9D82EF16"/>
    <w:lvl w:ilvl="0">
      <w:start w:val="1"/>
      <w:numFmt w:val="decimal"/>
      <w:lvlText w:val="%1."/>
      <w:lvlJc w:val="left"/>
      <w:pPr>
        <w:tabs>
          <w:tab w:val="num" w:pos="360"/>
        </w:tabs>
        <w:ind w:left="360" w:hanging="360"/>
      </w:pPr>
      <w:rPr>
        <w:rFonts w:ascii="Arial" w:eastAsia="MS Mincho;ＭＳ 明朝" w:hAnsi="Arial" w:cs="Arial" w:hint="default"/>
        <w:b w:val="0"/>
        <w:bCs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88972F6"/>
    <w:multiLevelType w:val="hybridMultilevel"/>
    <w:tmpl w:val="4768C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A4F6F17"/>
    <w:multiLevelType w:val="multilevel"/>
    <w:tmpl w:val="4B6E26EC"/>
    <w:lvl w:ilvl="0">
      <w:start w:val="1"/>
      <w:numFmt w:val="decimal"/>
      <w:lvlText w:val="%1."/>
      <w:lvlJc w:val="left"/>
      <w:pPr>
        <w:tabs>
          <w:tab w:val="num" w:pos="360"/>
        </w:tabs>
        <w:ind w:left="360" w:hanging="360"/>
      </w:pPr>
      <w:rPr>
        <w:rFonts w:eastAsia="MS Mincho;ＭＳ 明朝"/>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7"/>
  </w:num>
  <w:num w:numId="3">
    <w:abstractNumId w:val="12"/>
  </w:num>
  <w:num w:numId="4">
    <w:abstractNumId w:val="1"/>
  </w:num>
  <w:num w:numId="5">
    <w:abstractNumId w:val="11"/>
  </w:num>
  <w:num w:numId="6">
    <w:abstractNumId w:val="23"/>
  </w:num>
  <w:num w:numId="7">
    <w:abstractNumId w:val="16"/>
  </w:num>
  <w:num w:numId="8">
    <w:abstractNumId w:val="15"/>
  </w:num>
  <w:num w:numId="9">
    <w:abstractNumId w:val="17"/>
  </w:num>
  <w:num w:numId="10">
    <w:abstractNumId w:val="14"/>
  </w:num>
  <w:num w:numId="11">
    <w:abstractNumId w:val="21"/>
  </w:num>
  <w:num w:numId="12">
    <w:abstractNumId w:val="5"/>
  </w:num>
  <w:num w:numId="13">
    <w:abstractNumId w:val="18"/>
  </w:num>
  <w:num w:numId="14">
    <w:abstractNumId w:val="22"/>
  </w:num>
  <w:num w:numId="15">
    <w:abstractNumId w:val="2"/>
  </w:num>
  <w:num w:numId="16">
    <w:abstractNumId w:val="3"/>
  </w:num>
  <w:num w:numId="17">
    <w:abstractNumId w:val="20"/>
  </w:num>
  <w:num w:numId="18">
    <w:abstractNumId w:val="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4"/>
  </w:num>
  <w:num w:numId="23">
    <w:abstractNumId w:val="6"/>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6DA"/>
    <w:rsid w:val="000758C2"/>
    <w:rsid w:val="000D2CE4"/>
    <w:rsid w:val="000E619C"/>
    <w:rsid w:val="001034FD"/>
    <w:rsid w:val="00147842"/>
    <w:rsid w:val="00183EAB"/>
    <w:rsid w:val="001A4220"/>
    <w:rsid w:val="001F20B4"/>
    <w:rsid w:val="002B75E5"/>
    <w:rsid w:val="002C5F54"/>
    <w:rsid w:val="002F2719"/>
    <w:rsid w:val="00427560"/>
    <w:rsid w:val="004328B8"/>
    <w:rsid w:val="00436FFE"/>
    <w:rsid w:val="0044275C"/>
    <w:rsid w:val="0048143C"/>
    <w:rsid w:val="004B42D8"/>
    <w:rsid w:val="004B79FA"/>
    <w:rsid w:val="004F4913"/>
    <w:rsid w:val="005067CE"/>
    <w:rsid w:val="005156DA"/>
    <w:rsid w:val="0054535E"/>
    <w:rsid w:val="005A353A"/>
    <w:rsid w:val="0066126A"/>
    <w:rsid w:val="00661976"/>
    <w:rsid w:val="006E162B"/>
    <w:rsid w:val="00707E3C"/>
    <w:rsid w:val="00763F9F"/>
    <w:rsid w:val="007A04E3"/>
    <w:rsid w:val="00804BFF"/>
    <w:rsid w:val="00810B89"/>
    <w:rsid w:val="00820331"/>
    <w:rsid w:val="00825625"/>
    <w:rsid w:val="0084055E"/>
    <w:rsid w:val="00875182"/>
    <w:rsid w:val="008C69DC"/>
    <w:rsid w:val="00931749"/>
    <w:rsid w:val="009738EA"/>
    <w:rsid w:val="00A23FD5"/>
    <w:rsid w:val="00A33120"/>
    <w:rsid w:val="00A5626F"/>
    <w:rsid w:val="00AC7785"/>
    <w:rsid w:val="00B247F0"/>
    <w:rsid w:val="00B3765F"/>
    <w:rsid w:val="00B4420D"/>
    <w:rsid w:val="00B74AAB"/>
    <w:rsid w:val="00B92CA1"/>
    <w:rsid w:val="00BC33C5"/>
    <w:rsid w:val="00BD5D85"/>
    <w:rsid w:val="00C040BA"/>
    <w:rsid w:val="00C0538B"/>
    <w:rsid w:val="00C1433F"/>
    <w:rsid w:val="00C77503"/>
    <w:rsid w:val="00CF0FEC"/>
    <w:rsid w:val="00D5067B"/>
    <w:rsid w:val="00D82DD8"/>
    <w:rsid w:val="00DE1D5C"/>
    <w:rsid w:val="00E0540A"/>
    <w:rsid w:val="00E514D1"/>
    <w:rsid w:val="00EF6D9A"/>
    <w:rsid w:val="00F12A8C"/>
    <w:rsid w:val="00F67950"/>
    <w:rsid w:val="00F7347E"/>
    <w:rsid w:val="00F8750D"/>
    <w:rsid w:val="00FE252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7AD7D-358E-4187-BD49-0C163E5C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Times New Roman" w:eastAsia="Times New Roman" w:hAnsi="Times New Roman" w:cs="Times New Roman"/>
      <w:sz w:val="24"/>
      <w:lang w:bidi="ar-SA"/>
    </w:rPr>
  </w:style>
  <w:style w:type="paragraph" w:styleId="Nadpis1">
    <w:name w:val="heading 1"/>
    <w:basedOn w:val="Normln"/>
    <w:next w:val="Normln"/>
    <w:link w:val="Nadpis1Char"/>
    <w:uiPriority w:val="9"/>
    <w:qFormat/>
    <w:rsid w:val="000D2C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5453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qFormat/>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MS Mincho;ＭＳ 明朝" w:hAnsi="Symbol" w:cs="Symbol"/>
    </w:rPr>
  </w:style>
  <w:style w:type="character" w:customStyle="1" w:styleId="WW8Num3z0">
    <w:name w:val="WW8Num3z0"/>
    <w:qFormat/>
    <w:rPr>
      <w:rFonts w:eastAsia="MS Mincho;ＭＳ 明朝"/>
      <w:b w:val="0"/>
      <w:bCs w:val="0"/>
    </w:rPr>
  </w:style>
  <w:style w:type="character" w:customStyle="1" w:styleId="WW8Num4z0">
    <w:name w:val="WW8Num4z0"/>
    <w:qFormat/>
    <w:rPr>
      <w:rFonts w:ascii="Symbol" w:hAnsi="Symbol" w:cs="Symbol"/>
    </w:rPr>
  </w:style>
  <w:style w:type="character" w:customStyle="1" w:styleId="WW8Num5z0">
    <w:name w:val="WW8Num5z0"/>
    <w:qFormat/>
    <w:rPr>
      <w:rFonts w:ascii="Symbol" w:eastAsia="MS Mincho;ＭＳ 明朝" w:hAnsi="Symbol" w:cs="Symbol"/>
    </w:rPr>
  </w:style>
  <w:style w:type="character" w:customStyle="1" w:styleId="WW8Num6z0">
    <w:name w:val="WW8Num6z0"/>
    <w:qFormat/>
    <w:rPr>
      <w:rFonts w:eastAsia="MS Mincho;ＭＳ 明朝"/>
    </w:rPr>
  </w:style>
  <w:style w:type="character" w:customStyle="1" w:styleId="WW8Num7z0">
    <w:name w:val="WW8Num7z0"/>
    <w:qFormat/>
    <w:rPr>
      <w:rFonts w:ascii="Courier New" w:eastAsia="MS Mincho;ＭＳ 明朝" w:hAnsi="Courier New" w:cs="Courier New"/>
      <w:b/>
      <w:bCs/>
      <w:sz w:val="20"/>
      <w:szCs w:val="20"/>
    </w:rPr>
  </w:style>
  <w:style w:type="character" w:customStyle="1" w:styleId="WW8Num8z0">
    <w:name w:val="WW8Num8z0"/>
    <w:qFormat/>
    <w:rPr>
      <w:rFonts w:ascii="Courier New" w:eastAsia="MS Mincho;ＭＳ 明朝" w:hAnsi="Courier New" w:cs="Courier New"/>
    </w:rPr>
  </w:style>
  <w:style w:type="character" w:customStyle="1" w:styleId="WW8Num9z0">
    <w:name w:val="WW8Num9z0"/>
    <w:qFormat/>
  </w:style>
  <w:style w:type="character" w:customStyle="1" w:styleId="WW8Num10z0">
    <w:name w:val="WW8Num10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1">
    <w:name w:val="WW8Num5z1"/>
    <w:qFormat/>
    <w:rPr>
      <w:rFonts w:ascii="Symbol" w:hAnsi="Symbol" w:cs="Symbol"/>
    </w:rPr>
  </w:style>
  <w:style w:type="character" w:customStyle="1" w:styleId="WW8Num5z2">
    <w:name w:val="WW8Num5z2"/>
    <w:qFormat/>
    <w:rPr>
      <w:rFonts w:ascii="Wingdings" w:hAnsi="Wingdings" w:cs="Wingdings"/>
    </w:rPr>
  </w:style>
  <w:style w:type="character" w:customStyle="1" w:styleId="WW8Num5z4">
    <w:name w:val="WW8Num5z4"/>
    <w:qFormat/>
    <w:rPr>
      <w:rFonts w:ascii="Courier New" w:hAnsi="Courier New" w:cs="Courier New"/>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rPr>
      <w:rFonts w:ascii="Symbol" w:hAnsi="Symbol" w:cs="Symbol"/>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Standardnpsmoodstavce1">
    <w:name w:val="Standardní písmo odstavce1"/>
    <w:qFormat/>
  </w:style>
  <w:style w:type="character" w:customStyle="1" w:styleId="Internetovodkaz">
    <w:name w:val="Internetový odkaz"/>
    <w:rPr>
      <w:color w:val="0000FF"/>
      <w:u w:val="single"/>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eastAsia="MS Mincho;ＭＳ 明朝"/>
      <w:b w:val="0"/>
      <w:bCs w:val="0"/>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eastAsia="MS Mincho;ＭＳ 明朝"/>
    </w:rPr>
  </w:style>
  <w:style w:type="character" w:customStyle="1" w:styleId="ListLabel89">
    <w:name w:val="ListLabel 89"/>
    <w:qFormat/>
    <w:rPr>
      <w:rFonts w:ascii="Courier New" w:eastAsia="MS Mincho;ＭＳ 明朝" w:hAnsi="Courier New" w:cs="Courier New"/>
      <w:b/>
      <w:bCs/>
      <w:sz w:val="20"/>
      <w:szCs w:val="20"/>
    </w:rPr>
  </w:style>
  <w:style w:type="character" w:customStyle="1" w:styleId="ListLabel90">
    <w:name w:val="ListLabel 90"/>
    <w:qFormat/>
    <w:rPr>
      <w:rFonts w:cs="Courier New"/>
    </w:rPr>
  </w:style>
  <w:style w:type="character" w:customStyle="1" w:styleId="ListLabel91">
    <w:name w:val="ListLabel 91"/>
    <w:qFormat/>
    <w:rPr>
      <w:rFonts w:cs="Symbol"/>
    </w:rPr>
  </w:style>
  <w:style w:type="character" w:customStyle="1" w:styleId="ListLabel92">
    <w:name w:val="ListLabel 92"/>
    <w:qFormat/>
    <w:rPr>
      <w:rFonts w:eastAsia="MS Mincho;ＭＳ 明朝"/>
      <w:b w:val="0"/>
      <w:bCs w:val="0"/>
    </w:rPr>
  </w:style>
  <w:style w:type="character" w:customStyle="1" w:styleId="ListLabel93">
    <w:name w:val="ListLabel 93"/>
    <w:qFormat/>
    <w:rPr>
      <w:rFonts w:eastAsia="MS Mincho;Arial Unicode MS"/>
      <w:b/>
      <w:bCs/>
      <w:color w:val="000000"/>
    </w:rPr>
  </w:style>
  <w:style w:type="character" w:customStyle="1" w:styleId="ListLabel94">
    <w:name w:val="ListLabel 94"/>
    <w:qFormat/>
    <w:rPr>
      <w:rFonts w:cs="Symbol"/>
    </w:rPr>
  </w:style>
  <w:style w:type="character" w:customStyle="1" w:styleId="ListLabel95">
    <w:name w:val="ListLabel 95"/>
    <w:qFormat/>
    <w:rPr>
      <w:rFonts w:eastAsia="MS Mincho;ＭＳ 明朝"/>
      <w:b w:val="0"/>
      <w:bCs w:val="0"/>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eastAsia="MS Mincho;ＭＳ 明朝"/>
    </w:rPr>
  </w:style>
  <w:style w:type="character" w:customStyle="1" w:styleId="ListLabel99">
    <w:name w:val="ListLabel 99"/>
    <w:qFormat/>
    <w:rPr>
      <w:rFonts w:ascii="Courier New" w:eastAsia="MS Mincho;ＭＳ 明朝" w:hAnsi="Courier New" w:cs="Courier New"/>
      <w:b/>
      <w:bCs/>
      <w:sz w:val="20"/>
      <w:szCs w:val="20"/>
    </w:rPr>
  </w:style>
  <w:style w:type="character" w:customStyle="1" w:styleId="ListLabel100">
    <w:name w:val="ListLabel 100"/>
    <w:qFormat/>
    <w:rPr>
      <w:rFonts w:cs="Courier New"/>
    </w:rPr>
  </w:style>
  <w:style w:type="character" w:customStyle="1" w:styleId="ListLabel101">
    <w:name w:val="ListLabel 101"/>
    <w:qFormat/>
    <w:rPr>
      <w:rFonts w:cs="Symbol"/>
    </w:rPr>
  </w:style>
  <w:style w:type="character" w:customStyle="1" w:styleId="ListLabel102">
    <w:name w:val="ListLabel 102"/>
    <w:qFormat/>
    <w:rPr>
      <w:rFonts w:eastAsia="MS Mincho;ＭＳ 明朝"/>
      <w:b w:val="0"/>
      <w:bCs w:val="0"/>
    </w:rPr>
  </w:style>
  <w:style w:type="character" w:customStyle="1" w:styleId="ListLabel103">
    <w:name w:val="ListLabel 103"/>
    <w:qFormat/>
    <w:rPr>
      <w:rFonts w:eastAsia="MS Mincho;Arial Unicode MS"/>
      <w:b/>
      <w:bCs/>
      <w:color w:val="000000"/>
    </w:rPr>
  </w:style>
  <w:style w:type="character" w:customStyle="1" w:styleId="ListLabel104">
    <w:name w:val="ListLabel 104"/>
    <w:qFormat/>
    <w:rPr>
      <w:rFonts w:cs="Symbol"/>
    </w:rPr>
  </w:style>
  <w:style w:type="character" w:customStyle="1" w:styleId="ListLabel105">
    <w:name w:val="ListLabel 105"/>
    <w:qFormat/>
    <w:rPr>
      <w:rFonts w:eastAsia="MS Mincho;ＭＳ 明朝"/>
      <w:b w:val="0"/>
      <w:bCs w:val="0"/>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eastAsia="MS Mincho;ＭＳ 明朝"/>
    </w:rPr>
  </w:style>
  <w:style w:type="character" w:customStyle="1" w:styleId="ListLabel109">
    <w:name w:val="ListLabel 109"/>
    <w:qFormat/>
    <w:rPr>
      <w:rFonts w:ascii="Courier New" w:eastAsia="MS Mincho;ＭＳ 明朝" w:hAnsi="Courier New" w:cs="Courier New"/>
      <w:b/>
      <w:bCs/>
      <w:sz w:val="20"/>
      <w:szCs w:val="20"/>
    </w:rPr>
  </w:style>
  <w:style w:type="character" w:customStyle="1" w:styleId="ListLabel110">
    <w:name w:val="ListLabel 110"/>
    <w:qFormat/>
    <w:rPr>
      <w:rFonts w:cs="Courier New"/>
    </w:rPr>
  </w:style>
  <w:style w:type="character" w:customStyle="1" w:styleId="ListLabel111">
    <w:name w:val="ListLabel 111"/>
    <w:qFormat/>
    <w:rPr>
      <w:rFonts w:cs="Symbol"/>
    </w:rPr>
  </w:style>
  <w:style w:type="character" w:customStyle="1" w:styleId="ListLabel112">
    <w:name w:val="ListLabel 112"/>
    <w:qFormat/>
    <w:rPr>
      <w:rFonts w:eastAsia="MS Mincho;ＭＳ 明朝"/>
      <w:b w:val="0"/>
      <w:bCs w:val="0"/>
    </w:rPr>
  </w:style>
  <w:style w:type="character" w:customStyle="1" w:styleId="ListLabel113">
    <w:name w:val="ListLabel 113"/>
    <w:qFormat/>
    <w:rPr>
      <w:rFonts w:eastAsia="MS Mincho;Arial Unicode MS"/>
      <w:b/>
      <w:bCs/>
      <w:color w:val="000000"/>
    </w:rPr>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Liberation Sans;Arial" w:eastAsia="WenQuanYi Micro Hei" w:hAnsi="Liberation Sans;Arial" w:cs="FreeSans;Times New Roman"/>
      <w:sz w:val="28"/>
      <w:szCs w:val="28"/>
    </w:rPr>
  </w:style>
  <w:style w:type="paragraph" w:styleId="Zkladntext">
    <w:name w:val="Body Text"/>
    <w:basedOn w:val="Normln"/>
    <w:pPr>
      <w:spacing w:after="140" w:line="288" w:lineRule="auto"/>
    </w:pPr>
  </w:style>
  <w:style w:type="paragraph" w:styleId="Seznam">
    <w:name w:val="List"/>
    <w:basedOn w:val="Zkladntext"/>
    <w:rPr>
      <w:rFonts w:cs="FreeSans;Times New Roman"/>
    </w:rPr>
  </w:style>
  <w:style w:type="paragraph" w:styleId="Titulek">
    <w:name w:val="caption"/>
    <w:basedOn w:val="Normln"/>
    <w:qFormat/>
    <w:pPr>
      <w:suppressLineNumbers/>
      <w:spacing w:before="120" w:after="120"/>
    </w:pPr>
    <w:rPr>
      <w:rFonts w:cs="FreeSans;Times New Roman"/>
      <w:i/>
      <w:iCs/>
    </w:rPr>
  </w:style>
  <w:style w:type="paragraph" w:customStyle="1" w:styleId="Rejstk">
    <w:name w:val="Rejstřík"/>
    <w:basedOn w:val="Normln"/>
    <w:qFormat/>
    <w:pPr>
      <w:suppressLineNumbers/>
    </w:pPr>
    <w:rPr>
      <w:rFonts w:cs="FreeSans;Times New Roman"/>
    </w:rPr>
  </w:style>
  <w:style w:type="paragraph" w:customStyle="1" w:styleId="Prosttext1">
    <w:name w:val="Prostý text1"/>
    <w:basedOn w:val="Normln"/>
    <w:qFormat/>
    <w:rPr>
      <w:rFonts w:ascii="Courier New" w:hAnsi="Courier New" w:cs="Courier New"/>
      <w:sz w:val="20"/>
      <w:szCs w:val="20"/>
    </w:rPr>
  </w:style>
  <w:style w:type="paragraph" w:styleId="Prosttext">
    <w:name w:val="Plain Text"/>
    <w:basedOn w:val="Normln"/>
    <w:link w:val="ProsttextChar"/>
    <w:uiPriority w:val="99"/>
    <w:qFormat/>
    <w:rPr>
      <w:rFonts w:ascii="Courier New" w:hAnsi="Courier New" w:cs="Courier New"/>
      <w:sz w:val="2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paragraph" w:styleId="Odstavecseseznamem">
    <w:name w:val="List Paragraph"/>
    <w:basedOn w:val="Normln"/>
    <w:uiPriority w:val="34"/>
    <w:qFormat/>
    <w:rsid w:val="00EF6D9A"/>
    <w:pPr>
      <w:ind w:left="720"/>
      <w:contextualSpacing/>
    </w:pPr>
  </w:style>
  <w:style w:type="paragraph" w:customStyle="1" w:styleId="Import2">
    <w:name w:val="Import 2"/>
    <w:basedOn w:val="Normln"/>
    <w:uiPriority w:val="99"/>
    <w:qFormat/>
    <w:rsid w:val="006E16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720" w:hanging="720"/>
      <w:jc w:val="both"/>
      <w:textAlignment w:val="baseline"/>
    </w:pPr>
    <w:rPr>
      <w:rFonts w:ascii="Courier New" w:eastAsiaTheme="minorHAnsi" w:hAnsi="Courier New" w:cs="Courier New"/>
      <w:lang w:eastAsia="cs-CZ"/>
    </w:rPr>
  </w:style>
  <w:style w:type="paragraph" w:customStyle="1" w:styleId="Smlouva-slo">
    <w:name w:val="Smlouva-číslo"/>
    <w:basedOn w:val="Normln"/>
    <w:uiPriority w:val="99"/>
    <w:qFormat/>
    <w:rsid w:val="00C0538B"/>
    <w:pPr>
      <w:widowControl w:val="0"/>
      <w:suppressAutoHyphens w:val="0"/>
      <w:snapToGrid w:val="0"/>
      <w:spacing w:before="120" w:line="240" w:lineRule="atLeast"/>
      <w:jc w:val="both"/>
    </w:pPr>
    <w:rPr>
      <w:szCs w:val="20"/>
      <w:lang w:eastAsia="cs-CZ"/>
    </w:rPr>
  </w:style>
  <w:style w:type="paragraph" w:styleId="Zhlav">
    <w:name w:val="header"/>
    <w:basedOn w:val="Normln"/>
    <w:link w:val="ZhlavChar"/>
    <w:uiPriority w:val="99"/>
    <w:unhideWhenUsed/>
    <w:rsid w:val="0084055E"/>
    <w:pPr>
      <w:tabs>
        <w:tab w:val="center" w:pos="4536"/>
        <w:tab w:val="right" w:pos="9072"/>
      </w:tabs>
    </w:pPr>
  </w:style>
  <w:style w:type="character" w:customStyle="1" w:styleId="ZhlavChar">
    <w:name w:val="Záhlaví Char"/>
    <w:basedOn w:val="Standardnpsmoodstavce"/>
    <w:link w:val="Zhlav"/>
    <w:uiPriority w:val="99"/>
    <w:rsid w:val="0084055E"/>
    <w:rPr>
      <w:rFonts w:ascii="Times New Roman" w:eastAsia="Times New Roman" w:hAnsi="Times New Roman" w:cs="Times New Roman"/>
      <w:sz w:val="24"/>
      <w:lang w:bidi="ar-SA"/>
    </w:rPr>
  </w:style>
  <w:style w:type="paragraph" w:styleId="Zpat">
    <w:name w:val="footer"/>
    <w:basedOn w:val="Normln"/>
    <w:link w:val="ZpatChar"/>
    <w:uiPriority w:val="99"/>
    <w:unhideWhenUsed/>
    <w:rsid w:val="0084055E"/>
    <w:pPr>
      <w:tabs>
        <w:tab w:val="center" w:pos="4536"/>
        <w:tab w:val="right" w:pos="9072"/>
      </w:tabs>
    </w:pPr>
  </w:style>
  <w:style w:type="character" w:customStyle="1" w:styleId="ZpatChar">
    <w:name w:val="Zápatí Char"/>
    <w:basedOn w:val="Standardnpsmoodstavce"/>
    <w:link w:val="Zpat"/>
    <w:uiPriority w:val="99"/>
    <w:rsid w:val="0084055E"/>
    <w:rPr>
      <w:rFonts w:ascii="Times New Roman" w:eastAsia="Times New Roman" w:hAnsi="Times New Roman" w:cs="Times New Roman"/>
      <w:sz w:val="24"/>
      <w:lang w:bidi="ar-SA"/>
    </w:rPr>
  </w:style>
  <w:style w:type="paragraph" w:customStyle="1" w:styleId="BodyText21">
    <w:name w:val="Body Text 21"/>
    <w:basedOn w:val="Normln"/>
    <w:qFormat/>
    <w:rsid w:val="00931749"/>
    <w:pPr>
      <w:widowControl w:val="0"/>
      <w:suppressAutoHyphens w:val="0"/>
      <w:jc w:val="both"/>
    </w:pPr>
    <w:rPr>
      <w:sz w:val="22"/>
      <w:szCs w:val="22"/>
      <w:lang w:eastAsia="cs-CZ"/>
    </w:rPr>
  </w:style>
  <w:style w:type="paragraph" w:styleId="Textbubliny">
    <w:name w:val="Balloon Text"/>
    <w:basedOn w:val="Normln"/>
    <w:link w:val="TextbublinyChar"/>
    <w:uiPriority w:val="99"/>
    <w:semiHidden/>
    <w:unhideWhenUsed/>
    <w:rsid w:val="004328B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28B8"/>
    <w:rPr>
      <w:rFonts w:ascii="Segoe UI" w:eastAsia="Times New Roman" w:hAnsi="Segoe UI" w:cs="Segoe UI"/>
      <w:sz w:val="18"/>
      <w:szCs w:val="18"/>
      <w:lang w:bidi="ar-SA"/>
    </w:rPr>
  </w:style>
  <w:style w:type="paragraph" w:customStyle="1" w:styleId="Default">
    <w:name w:val="Default"/>
    <w:rsid w:val="000E619C"/>
    <w:pPr>
      <w:autoSpaceDE w:val="0"/>
      <w:autoSpaceDN w:val="0"/>
      <w:adjustRightInd w:val="0"/>
    </w:pPr>
    <w:rPr>
      <w:rFonts w:ascii="Calibri" w:eastAsia="Times New Roman" w:hAnsi="Calibri" w:cs="Calibri"/>
      <w:color w:val="000000"/>
      <w:sz w:val="24"/>
      <w:lang w:eastAsia="cs-CZ" w:bidi="ar-SA"/>
    </w:rPr>
  </w:style>
  <w:style w:type="character" w:customStyle="1" w:styleId="Nadpis2Char">
    <w:name w:val="Nadpis 2 Char"/>
    <w:basedOn w:val="Standardnpsmoodstavce"/>
    <w:link w:val="Nadpis2"/>
    <w:uiPriority w:val="9"/>
    <w:semiHidden/>
    <w:rsid w:val="0054535E"/>
    <w:rPr>
      <w:rFonts w:asciiTheme="majorHAnsi" w:eastAsiaTheme="majorEastAsia" w:hAnsiTheme="majorHAnsi" w:cstheme="majorBidi"/>
      <w:color w:val="365F91" w:themeColor="accent1" w:themeShade="BF"/>
      <w:sz w:val="26"/>
      <w:szCs w:val="26"/>
      <w:lang w:bidi="ar-SA"/>
    </w:rPr>
  </w:style>
  <w:style w:type="character" w:customStyle="1" w:styleId="ProsttextChar">
    <w:name w:val="Prostý text Char"/>
    <w:basedOn w:val="Standardnpsmoodstavce"/>
    <w:link w:val="Prosttext"/>
    <w:uiPriority w:val="99"/>
    <w:rsid w:val="00B247F0"/>
    <w:rPr>
      <w:rFonts w:ascii="Courier New" w:eastAsia="Times New Roman" w:hAnsi="Courier New" w:cs="Courier New"/>
      <w:szCs w:val="20"/>
      <w:lang w:bidi="ar-SA"/>
    </w:rPr>
  </w:style>
  <w:style w:type="character" w:customStyle="1" w:styleId="Nadpis1Char">
    <w:name w:val="Nadpis 1 Char"/>
    <w:basedOn w:val="Standardnpsmoodstavce"/>
    <w:link w:val="Nadpis1"/>
    <w:uiPriority w:val="9"/>
    <w:rsid w:val="000D2CE4"/>
    <w:rPr>
      <w:rFonts w:asciiTheme="majorHAnsi" w:eastAsiaTheme="majorEastAsia" w:hAnsiTheme="majorHAnsi" w:cstheme="majorBidi"/>
      <w:color w:val="365F91"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88232">
      <w:bodyDiv w:val="1"/>
      <w:marLeft w:val="0"/>
      <w:marRight w:val="0"/>
      <w:marTop w:val="0"/>
      <w:marBottom w:val="0"/>
      <w:divBdr>
        <w:top w:val="none" w:sz="0" w:space="0" w:color="auto"/>
        <w:left w:val="none" w:sz="0" w:space="0" w:color="auto"/>
        <w:bottom w:val="none" w:sz="0" w:space="0" w:color="auto"/>
        <w:right w:val="none" w:sz="0" w:space="0" w:color="auto"/>
      </w:divBdr>
    </w:div>
    <w:div w:id="1431437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2452</Words>
  <Characters>14469</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SMLOUVA O DÍLO</vt:lpstr>
    </vt:vector>
  </TitlesOfParts>
  <Company>MF</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
  <dc:description/>
  <cp:lastModifiedBy>Kamila Ambrožová</cp:lastModifiedBy>
  <cp:revision>40</cp:revision>
  <cp:lastPrinted>2018-06-14T07:08:00Z</cp:lastPrinted>
  <dcterms:created xsi:type="dcterms:W3CDTF">2019-05-15T11:09:00Z</dcterms:created>
  <dcterms:modified xsi:type="dcterms:W3CDTF">2019-06-11T09:33:00Z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