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B92" w:rsidRPr="00E55867" w:rsidRDefault="00E55867">
      <w:pPr>
        <w:jc w:val="center"/>
        <w:rPr>
          <w:rFonts w:ascii="Calibri" w:hAnsi="Calibri" w:cs="Calibri"/>
          <w:b/>
          <w:sz w:val="28"/>
          <w:szCs w:val="28"/>
        </w:rPr>
      </w:pPr>
      <w:r w:rsidRPr="00E55867">
        <w:rPr>
          <w:rFonts w:ascii="Calibri" w:hAnsi="Calibri" w:cs="Calibri"/>
          <w:b/>
          <w:sz w:val="28"/>
          <w:szCs w:val="28"/>
        </w:rPr>
        <w:t xml:space="preserve">SMLOUVA O </w:t>
      </w:r>
      <w:proofErr w:type="gramStart"/>
      <w:r w:rsidRPr="00E55867">
        <w:rPr>
          <w:rFonts w:ascii="Calibri" w:hAnsi="Calibri" w:cs="Calibri"/>
          <w:b/>
          <w:sz w:val="28"/>
          <w:szCs w:val="28"/>
        </w:rPr>
        <w:t>DÍLO</w:t>
      </w:r>
      <w:r w:rsidR="00D31EF4">
        <w:rPr>
          <w:rFonts w:ascii="Calibri" w:hAnsi="Calibri" w:cs="Calibri"/>
          <w:b/>
          <w:sz w:val="28"/>
          <w:szCs w:val="28"/>
        </w:rPr>
        <w:t xml:space="preserve"> - návrh</w:t>
      </w:r>
      <w:proofErr w:type="gramEnd"/>
    </w:p>
    <w:p w:rsidR="00AF502A" w:rsidRDefault="00AF502A">
      <w:pPr>
        <w:jc w:val="center"/>
        <w:rPr>
          <w:rFonts w:ascii="Calibri" w:hAnsi="Calibri" w:cs="Calibri"/>
          <w:b/>
        </w:rPr>
      </w:pPr>
    </w:p>
    <w:p w:rsidR="00AC15C2" w:rsidRDefault="00AC15C2" w:rsidP="00AC15C2">
      <w:pPr>
        <w:jc w:val="center"/>
        <w:rPr>
          <w:rFonts w:ascii="Arial" w:hAnsi="Arial" w:cs="Arial"/>
          <w:b/>
          <w:bCs/>
          <w:sz w:val="28"/>
          <w:szCs w:val="28"/>
        </w:rPr>
      </w:pPr>
      <w:r w:rsidRPr="003040EF">
        <w:rPr>
          <w:rFonts w:ascii="Arial" w:hAnsi="Arial" w:cs="Arial"/>
          <w:b/>
          <w:bCs/>
          <w:sz w:val="28"/>
          <w:szCs w:val="28"/>
        </w:rPr>
        <w:t>„</w:t>
      </w:r>
      <w:r w:rsidR="00116383">
        <w:rPr>
          <w:rFonts w:ascii="Arial" w:hAnsi="Arial" w:cs="Arial"/>
          <w:b/>
        </w:rPr>
        <w:t xml:space="preserve">Oprava kanalizace na pozemku </w:t>
      </w:r>
      <w:proofErr w:type="spellStart"/>
      <w:r w:rsidR="00116383">
        <w:rPr>
          <w:rFonts w:ascii="Arial" w:hAnsi="Arial" w:cs="Arial"/>
          <w:b/>
        </w:rPr>
        <w:t>parc</w:t>
      </w:r>
      <w:proofErr w:type="spellEnd"/>
      <w:r w:rsidR="00116383">
        <w:rPr>
          <w:rFonts w:ascii="Arial" w:hAnsi="Arial" w:cs="Arial"/>
          <w:b/>
        </w:rPr>
        <w:t>. č. 1520/58 v </w:t>
      </w:r>
      <w:proofErr w:type="spellStart"/>
      <w:r w:rsidR="00116383">
        <w:rPr>
          <w:rFonts w:ascii="Arial" w:hAnsi="Arial" w:cs="Arial"/>
          <w:b/>
        </w:rPr>
        <w:t>k.ú</w:t>
      </w:r>
      <w:proofErr w:type="spellEnd"/>
      <w:r w:rsidR="00116383">
        <w:rPr>
          <w:rFonts w:ascii="Arial" w:hAnsi="Arial" w:cs="Arial"/>
          <w:b/>
        </w:rPr>
        <w:t>. Odry – Průmyslová zóna</w:t>
      </w:r>
      <w:r w:rsidRPr="003040EF">
        <w:rPr>
          <w:rFonts w:ascii="Arial" w:hAnsi="Arial" w:cs="Arial"/>
          <w:b/>
          <w:bCs/>
          <w:sz w:val="28"/>
          <w:szCs w:val="28"/>
        </w:rPr>
        <w:t>“</w:t>
      </w:r>
    </w:p>
    <w:p w:rsidR="00C74B92" w:rsidRDefault="00C74B92">
      <w:pPr>
        <w:spacing w:before="240" w:after="240"/>
        <w:jc w:val="both"/>
        <w:rPr>
          <w:rFonts w:ascii="Calibri" w:hAnsi="Calibri" w:cs="Calibri"/>
          <w:b/>
          <w:color w:val="000000"/>
          <w:sz w:val="22"/>
          <w:szCs w:val="22"/>
        </w:rPr>
      </w:pPr>
      <w:r>
        <w:rPr>
          <w:rFonts w:ascii="Calibri" w:hAnsi="Calibri" w:cs="Calibri"/>
          <w:sz w:val="22"/>
          <w:szCs w:val="22"/>
        </w:rPr>
        <w:t xml:space="preserve">uzavřená dle § 2586 a násl. zákona č. 89/2012 Sb., občanský zákoník (dále jen </w:t>
      </w:r>
      <w:r>
        <w:rPr>
          <w:rFonts w:ascii="Calibri" w:hAnsi="Calibri" w:cs="Calibri"/>
          <w:i/>
          <w:sz w:val="22"/>
          <w:szCs w:val="22"/>
        </w:rPr>
        <w:t>„občanský zákoník“</w:t>
      </w:r>
      <w:r>
        <w:rPr>
          <w:rFonts w:ascii="Calibri" w:hAnsi="Calibri" w:cs="Calibri"/>
          <w:sz w:val="22"/>
          <w:szCs w:val="22"/>
        </w:rPr>
        <w:t>) a dle souvisejících příslušných právních předpisů, zejména právních předpisů upravujících provádění staveb, mezi smluvními stranami</w:t>
      </w:r>
    </w:p>
    <w:p w:rsidR="00C74B92" w:rsidRDefault="00C74B92">
      <w:pPr>
        <w:numPr>
          <w:ilvl w:val="0"/>
          <w:numId w:val="6"/>
        </w:numPr>
        <w:rPr>
          <w:rFonts w:ascii="Calibri" w:hAnsi="Calibri" w:cs="Calibri"/>
          <w:sz w:val="22"/>
          <w:szCs w:val="22"/>
        </w:rPr>
      </w:pPr>
      <w:r>
        <w:rPr>
          <w:rFonts w:ascii="Calibri" w:hAnsi="Calibri" w:cs="Calibri"/>
          <w:b/>
          <w:color w:val="000000"/>
          <w:sz w:val="22"/>
          <w:szCs w:val="22"/>
        </w:rPr>
        <w:t>Město Odry</w:t>
      </w:r>
    </w:p>
    <w:p w:rsidR="00C74B92" w:rsidRDefault="00C74B92">
      <w:pPr>
        <w:tabs>
          <w:tab w:val="left" w:pos="3420"/>
        </w:tabs>
        <w:ind w:left="357"/>
        <w:rPr>
          <w:rFonts w:ascii="Calibri" w:hAnsi="Calibri" w:cs="Calibri"/>
          <w:sz w:val="22"/>
          <w:szCs w:val="22"/>
        </w:rPr>
      </w:pPr>
      <w:r>
        <w:rPr>
          <w:rFonts w:ascii="Calibri" w:hAnsi="Calibri" w:cs="Calibri"/>
          <w:sz w:val="22"/>
          <w:szCs w:val="22"/>
        </w:rPr>
        <w:t>Adresa: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Masarykovo náměstí 16/25</w:t>
      </w:r>
      <w:r w:rsidR="0071330B">
        <w:rPr>
          <w:rFonts w:ascii="Calibri" w:hAnsi="Calibri" w:cs="Calibri"/>
          <w:sz w:val="22"/>
          <w:szCs w:val="22"/>
        </w:rPr>
        <w:t>, 742 35 Odry</w:t>
      </w:r>
    </w:p>
    <w:p w:rsidR="00C74B92" w:rsidRDefault="00C74B92">
      <w:pPr>
        <w:tabs>
          <w:tab w:val="left" w:pos="3402"/>
          <w:tab w:val="left" w:pos="3600"/>
        </w:tabs>
        <w:ind w:left="357"/>
        <w:rPr>
          <w:rFonts w:ascii="Calibri" w:hAnsi="Calibri" w:cs="Calibri"/>
          <w:sz w:val="22"/>
          <w:szCs w:val="22"/>
        </w:rPr>
      </w:pPr>
      <w:r>
        <w:rPr>
          <w:rFonts w:ascii="Calibri" w:hAnsi="Calibri" w:cs="Calibri"/>
          <w:sz w:val="22"/>
          <w:szCs w:val="22"/>
        </w:rPr>
        <w:t>Zastoupeno: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Ing. Liborem </w:t>
      </w:r>
      <w:proofErr w:type="spellStart"/>
      <w:r>
        <w:rPr>
          <w:rFonts w:ascii="Calibri" w:hAnsi="Calibri" w:cs="Calibri"/>
          <w:sz w:val="22"/>
          <w:szCs w:val="22"/>
        </w:rPr>
        <w:t>Helisem</w:t>
      </w:r>
      <w:proofErr w:type="spellEnd"/>
      <w:r>
        <w:rPr>
          <w:rFonts w:ascii="Calibri" w:hAnsi="Calibri" w:cs="Calibri"/>
          <w:sz w:val="22"/>
          <w:szCs w:val="22"/>
        </w:rPr>
        <w:t>, starostou města</w:t>
      </w:r>
    </w:p>
    <w:p w:rsidR="00C74B92" w:rsidRDefault="00C74B92">
      <w:pPr>
        <w:tabs>
          <w:tab w:val="left" w:pos="3402"/>
          <w:tab w:val="left" w:pos="3600"/>
        </w:tabs>
        <w:ind w:left="357"/>
        <w:rPr>
          <w:rFonts w:ascii="Calibri" w:hAnsi="Calibri" w:cs="Calibri"/>
          <w:sz w:val="22"/>
          <w:szCs w:val="22"/>
        </w:rPr>
      </w:pPr>
      <w:r>
        <w:rPr>
          <w:rFonts w:ascii="Calibri" w:hAnsi="Calibri" w:cs="Calibri"/>
          <w:sz w:val="22"/>
          <w:szCs w:val="22"/>
        </w:rPr>
        <w:t>IČ:</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00298221</w:t>
      </w:r>
    </w:p>
    <w:p w:rsidR="00C74B92" w:rsidRDefault="00C74B92">
      <w:pPr>
        <w:tabs>
          <w:tab w:val="left" w:pos="3402"/>
          <w:tab w:val="left" w:pos="3600"/>
        </w:tabs>
        <w:ind w:left="357"/>
        <w:rPr>
          <w:rFonts w:ascii="Calibri" w:hAnsi="Calibri" w:cs="Calibri"/>
          <w:sz w:val="22"/>
          <w:szCs w:val="22"/>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CZ00298221</w:t>
      </w:r>
    </w:p>
    <w:p w:rsidR="00C74B92" w:rsidRDefault="00C74B92">
      <w:pPr>
        <w:tabs>
          <w:tab w:val="left" w:pos="3402"/>
          <w:tab w:val="left" w:pos="3544"/>
        </w:tabs>
        <w:ind w:left="357"/>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Česká spořitelna, a.s.</w:t>
      </w:r>
    </w:p>
    <w:p w:rsidR="00C74B92" w:rsidRDefault="00C74B92">
      <w:pPr>
        <w:tabs>
          <w:tab w:val="left" w:pos="3402"/>
          <w:tab w:val="left" w:pos="3544"/>
        </w:tabs>
        <w:ind w:left="357"/>
        <w:rPr>
          <w:rFonts w:ascii="Calibri" w:hAnsi="Calibri" w:cs="Calibri"/>
          <w:sz w:val="22"/>
          <w:szCs w:val="22"/>
        </w:rPr>
      </w:pPr>
      <w:r>
        <w:rPr>
          <w:rFonts w:ascii="Calibri" w:hAnsi="Calibri" w:cs="Calibri"/>
          <w:sz w:val="22"/>
          <w:szCs w:val="22"/>
        </w:rPr>
        <w:t>Číslo účtu:</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27-1765068319/0800</w:t>
      </w:r>
    </w:p>
    <w:p w:rsidR="00C74B92" w:rsidRDefault="00C74B92">
      <w:pPr>
        <w:tabs>
          <w:tab w:val="left" w:pos="3402"/>
          <w:tab w:val="left" w:pos="3544"/>
        </w:tabs>
        <w:ind w:left="357"/>
        <w:rPr>
          <w:rFonts w:ascii="Calibri" w:hAnsi="Calibri" w:cs="Calibri"/>
          <w:sz w:val="22"/>
          <w:szCs w:val="22"/>
        </w:rPr>
      </w:pPr>
    </w:p>
    <w:p w:rsidR="00C74B92" w:rsidRDefault="00C74B92">
      <w:pPr>
        <w:tabs>
          <w:tab w:val="left" w:pos="2085"/>
          <w:tab w:val="left" w:pos="3420"/>
        </w:tabs>
        <w:ind w:left="360"/>
        <w:rPr>
          <w:rFonts w:ascii="Calibri" w:hAnsi="Calibri" w:cs="Calibri"/>
          <w:sz w:val="22"/>
          <w:szCs w:val="22"/>
        </w:rPr>
      </w:pPr>
      <w:r>
        <w:rPr>
          <w:rFonts w:ascii="Calibri" w:hAnsi="Calibri" w:cs="Calibri"/>
          <w:sz w:val="22"/>
          <w:szCs w:val="22"/>
        </w:rPr>
        <w:t>Kontaktní osoba ve věcech smluvních:</w:t>
      </w:r>
      <w:r>
        <w:rPr>
          <w:rFonts w:ascii="Calibri" w:hAnsi="Calibri" w:cs="Calibri"/>
          <w:sz w:val="22"/>
          <w:szCs w:val="22"/>
        </w:rPr>
        <w:tab/>
        <w:t>Ing. Libor Helis</w:t>
      </w:r>
      <w:r w:rsidR="006D7BC2">
        <w:rPr>
          <w:rFonts w:ascii="Calibri" w:hAnsi="Calibri" w:cs="Calibri"/>
          <w:sz w:val="22"/>
          <w:szCs w:val="22"/>
        </w:rPr>
        <w:t>, starosta</w:t>
      </w:r>
    </w:p>
    <w:p w:rsidR="006D7BC2" w:rsidRDefault="00C74B92" w:rsidP="006D7BC2">
      <w:pPr>
        <w:tabs>
          <w:tab w:val="left" w:pos="2085"/>
          <w:tab w:val="left" w:pos="3420"/>
        </w:tabs>
        <w:ind w:left="4254" w:hanging="3894"/>
        <w:rPr>
          <w:rFonts w:ascii="Calibri" w:hAnsi="Calibri" w:cs="Calibri"/>
          <w:sz w:val="22"/>
          <w:szCs w:val="22"/>
        </w:rPr>
      </w:pPr>
      <w:r>
        <w:rPr>
          <w:rFonts w:ascii="Calibri" w:hAnsi="Calibri" w:cs="Calibri"/>
          <w:sz w:val="22"/>
          <w:szCs w:val="22"/>
        </w:rPr>
        <w:t>Kontaktní osoba ve věcech technických:</w:t>
      </w:r>
      <w:r>
        <w:rPr>
          <w:rFonts w:ascii="Calibri" w:hAnsi="Calibri" w:cs="Calibri"/>
          <w:sz w:val="22"/>
          <w:szCs w:val="22"/>
        </w:rPr>
        <w:tab/>
      </w:r>
      <w:r w:rsidR="00E55867">
        <w:rPr>
          <w:rFonts w:ascii="Calibri" w:hAnsi="Calibri" w:cs="Calibri"/>
          <w:sz w:val="22"/>
          <w:szCs w:val="22"/>
        </w:rPr>
        <w:t>Ing. Olga Veverková</w:t>
      </w:r>
      <w:r>
        <w:rPr>
          <w:rFonts w:ascii="Calibri" w:hAnsi="Calibri" w:cs="Calibri"/>
          <w:sz w:val="22"/>
          <w:szCs w:val="22"/>
        </w:rPr>
        <w:t xml:space="preserve">, </w:t>
      </w:r>
      <w:r w:rsidR="006D7BC2">
        <w:rPr>
          <w:rFonts w:ascii="Calibri" w:hAnsi="Calibri" w:cs="Calibri"/>
          <w:sz w:val="22"/>
          <w:szCs w:val="22"/>
        </w:rPr>
        <w:t>vedoucí správy nemovitého majetku tel.: 556 768 120</w:t>
      </w:r>
    </w:p>
    <w:p w:rsidR="00C74B92" w:rsidRDefault="00C74B92" w:rsidP="006D7BC2">
      <w:pPr>
        <w:tabs>
          <w:tab w:val="left" w:pos="2085"/>
          <w:tab w:val="left" w:pos="3420"/>
        </w:tabs>
        <w:ind w:left="4254"/>
        <w:rPr>
          <w:rFonts w:ascii="Calibri" w:hAnsi="Calibri" w:cs="Calibri"/>
          <w:sz w:val="22"/>
          <w:szCs w:val="22"/>
        </w:rPr>
      </w:pPr>
      <w:r>
        <w:rPr>
          <w:rFonts w:ascii="Calibri" w:hAnsi="Calibri" w:cs="Calibri"/>
          <w:sz w:val="22"/>
          <w:szCs w:val="22"/>
        </w:rPr>
        <w:t>Michal Czern</w:t>
      </w:r>
      <w:r w:rsidR="00116383">
        <w:rPr>
          <w:rFonts w:ascii="Calibri" w:hAnsi="Calibri" w:cs="Calibri"/>
          <w:sz w:val="22"/>
          <w:szCs w:val="22"/>
        </w:rPr>
        <w:t>ý</w:t>
      </w:r>
      <w:r w:rsidR="006D7BC2">
        <w:rPr>
          <w:rFonts w:ascii="Calibri" w:hAnsi="Calibri" w:cs="Calibri"/>
          <w:sz w:val="22"/>
          <w:szCs w:val="22"/>
        </w:rPr>
        <w:t>, technik správy nemovitého majetku, tel.: 556 768 121</w:t>
      </w:r>
    </w:p>
    <w:p w:rsidR="00C74B92" w:rsidRDefault="00C74B92">
      <w:pPr>
        <w:tabs>
          <w:tab w:val="left" w:pos="3402"/>
          <w:tab w:val="left" w:pos="3544"/>
        </w:tabs>
        <w:ind w:left="357"/>
        <w:rPr>
          <w:rFonts w:ascii="Calibri" w:hAnsi="Calibri" w:cs="Calibri"/>
          <w:sz w:val="22"/>
          <w:szCs w:val="22"/>
        </w:rPr>
      </w:pPr>
    </w:p>
    <w:p w:rsidR="00C74B92" w:rsidRDefault="00C74B92">
      <w:pPr>
        <w:tabs>
          <w:tab w:val="left" w:pos="3402"/>
          <w:tab w:val="left" w:pos="3544"/>
        </w:tabs>
        <w:ind w:left="357"/>
        <w:rPr>
          <w:rFonts w:ascii="Calibri" w:hAnsi="Calibri" w:cs="Calibri"/>
          <w:sz w:val="22"/>
          <w:szCs w:val="22"/>
        </w:rPr>
      </w:pPr>
      <w:r>
        <w:rPr>
          <w:rFonts w:ascii="Calibri" w:hAnsi="Calibri" w:cs="Calibri"/>
          <w:sz w:val="22"/>
          <w:szCs w:val="22"/>
        </w:rPr>
        <w:t xml:space="preserve">Zástupce ve věcech technických (TDI): </w:t>
      </w:r>
      <w:r>
        <w:rPr>
          <w:rFonts w:ascii="Calibri" w:hAnsi="Calibri" w:cs="Calibri"/>
          <w:sz w:val="22"/>
          <w:szCs w:val="22"/>
        </w:rPr>
        <w:tab/>
      </w:r>
    </w:p>
    <w:p w:rsidR="00C74B92" w:rsidRDefault="00C74B92">
      <w:pPr>
        <w:tabs>
          <w:tab w:val="left" w:pos="3402"/>
          <w:tab w:val="left" w:pos="3544"/>
        </w:tabs>
        <w:ind w:left="357"/>
        <w:rPr>
          <w:rFonts w:ascii="Calibri" w:hAnsi="Calibri" w:cs="Calibri"/>
          <w:sz w:val="22"/>
          <w:szCs w:val="22"/>
        </w:rPr>
      </w:pPr>
      <w:r>
        <w:rPr>
          <w:rFonts w:ascii="Calibri" w:hAnsi="Calibri" w:cs="Calibri"/>
          <w:sz w:val="22"/>
          <w:szCs w:val="22"/>
        </w:rPr>
        <w:t xml:space="preserve">Koordinátor BOZP: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C74B92" w:rsidRDefault="00785D92">
      <w:pPr>
        <w:tabs>
          <w:tab w:val="left" w:pos="3402"/>
          <w:tab w:val="left" w:pos="3544"/>
        </w:tabs>
        <w:ind w:left="357"/>
        <w:rPr>
          <w:rFonts w:ascii="Calibri" w:hAnsi="Calibri" w:cs="Calibri"/>
          <w:i/>
          <w:sz w:val="22"/>
          <w:szCs w:val="22"/>
        </w:rPr>
      </w:pPr>
      <w:r>
        <w:rPr>
          <w:rFonts w:ascii="Calibri" w:hAnsi="Calibri" w:cs="Calibri"/>
          <w:sz w:val="22"/>
          <w:szCs w:val="22"/>
        </w:rPr>
        <w:t>případný TDI</w:t>
      </w:r>
      <w:r w:rsidR="00C74B92">
        <w:rPr>
          <w:rFonts w:ascii="Calibri" w:hAnsi="Calibri" w:cs="Calibri"/>
          <w:sz w:val="22"/>
          <w:szCs w:val="22"/>
        </w:rPr>
        <w:t xml:space="preserve"> a koordinátor BOZP, určený objednatelem bude zhotoviteli oznámen zápisem ve stavebním deníku.</w:t>
      </w:r>
    </w:p>
    <w:p w:rsidR="00C74B92" w:rsidRDefault="00C74B92">
      <w:pPr>
        <w:spacing w:after="240"/>
        <w:ind w:left="360"/>
        <w:rPr>
          <w:rFonts w:ascii="Calibri" w:hAnsi="Calibri" w:cs="Calibri"/>
          <w:i/>
          <w:sz w:val="22"/>
          <w:szCs w:val="22"/>
        </w:rPr>
      </w:pPr>
      <w:r>
        <w:rPr>
          <w:rFonts w:ascii="Calibri" w:hAnsi="Calibri" w:cs="Calibri"/>
          <w:i/>
          <w:sz w:val="22"/>
          <w:szCs w:val="22"/>
        </w:rPr>
        <w:t>dále jen „objednatel“</w:t>
      </w:r>
    </w:p>
    <w:p w:rsidR="00C74B92" w:rsidRPr="004D4A76" w:rsidRDefault="003277CE">
      <w:pPr>
        <w:numPr>
          <w:ilvl w:val="0"/>
          <w:numId w:val="6"/>
        </w:numPr>
        <w:rPr>
          <w:rFonts w:ascii="Calibri" w:hAnsi="Calibri" w:cs="Calibri"/>
          <w:sz w:val="22"/>
          <w:szCs w:val="22"/>
          <w:highlight w:val="cyan"/>
        </w:rPr>
      </w:pPr>
      <w:r w:rsidRPr="004D4A76">
        <w:rPr>
          <w:rFonts w:ascii="Calibri" w:hAnsi="Calibri" w:cs="Calibri"/>
          <w:b/>
          <w:sz w:val="22"/>
          <w:szCs w:val="22"/>
          <w:highlight w:val="cyan"/>
        </w:rPr>
        <w:t>………………………………..</w:t>
      </w:r>
    </w:p>
    <w:p w:rsidR="00C74B92" w:rsidRPr="004D4A76" w:rsidRDefault="00AF502A">
      <w:pPr>
        <w:ind w:left="360"/>
        <w:rPr>
          <w:rFonts w:ascii="Calibri" w:hAnsi="Calibri" w:cs="Calibri"/>
          <w:sz w:val="22"/>
          <w:szCs w:val="22"/>
          <w:highlight w:val="cyan"/>
        </w:rPr>
      </w:pPr>
      <w:r w:rsidRPr="004D4A76">
        <w:rPr>
          <w:rFonts w:ascii="Calibri" w:hAnsi="Calibri" w:cs="Calibri"/>
          <w:sz w:val="22"/>
          <w:szCs w:val="22"/>
          <w:highlight w:val="cyan"/>
        </w:rPr>
        <w:t>Zapsá</w:t>
      </w:r>
      <w:r w:rsidR="00C74B92" w:rsidRPr="004D4A76">
        <w:rPr>
          <w:rFonts w:ascii="Calibri" w:hAnsi="Calibri" w:cs="Calibri"/>
          <w:sz w:val="22"/>
          <w:szCs w:val="22"/>
          <w:highlight w:val="cyan"/>
        </w:rPr>
        <w:t>na v </w:t>
      </w:r>
      <w:r w:rsidR="00E55867" w:rsidRPr="004D4A76">
        <w:rPr>
          <w:rFonts w:ascii="Calibri" w:hAnsi="Calibri" w:cs="Calibri"/>
          <w:sz w:val="22"/>
          <w:szCs w:val="22"/>
          <w:highlight w:val="cyan"/>
        </w:rPr>
        <w:t>OR</w:t>
      </w:r>
      <w:r w:rsidR="00C74B92" w:rsidRPr="004D4A76">
        <w:rPr>
          <w:rFonts w:ascii="Calibri" w:hAnsi="Calibri" w:cs="Calibri"/>
          <w:sz w:val="22"/>
          <w:szCs w:val="22"/>
          <w:highlight w:val="cyan"/>
        </w:rPr>
        <w:t xml:space="preserve"> vedeného u</w:t>
      </w:r>
      <w:r w:rsidR="00E55867" w:rsidRPr="004D4A76">
        <w:rPr>
          <w:rFonts w:ascii="Calibri" w:hAnsi="Calibri" w:cs="Calibri"/>
          <w:sz w:val="22"/>
          <w:szCs w:val="22"/>
          <w:highlight w:val="cyan"/>
        </w:rPr>
        <w:t xml:space="preserve"> Krajského soudu v </w:t>
      </w:r>
      <w:r w:rsidR="003277CE" w:rsidRPr="004D4A76">
        <w:rPr>
          <w:rFonts w:ascii="Calibri" w:hAnsi="Calibri" w:cs="Calibri"/>
          <w:sz w:val="22"/>
          <w:szCs w:val="22"/>
          <w:highlight w:val="cyan"/>
        </w:rPr>
        <w:t>………………….</w:t>
      </w:r>
      <w:r w:rsidR="00E55867" w:rsidRPr="004D4A76">
        <w:rPr>
          <w:rFonts w:ascii="Calibri" w:hAnsi="Calibri" w:cs="Calibri"/>
          <w:sz w:val="22"/>
          <w:szCs w:val="22"/>
          <w:highlight w:val="cyan"/>
        </w:rPr>
        <w:t>, pod</w:t>
      </w:r>
      <w:r w:rsidR="00C74B92" w:rsidRPr="004D4A76">
        <w:rPr>
          <w:rFonts w:ascii="Calibri" w:hAnsi="Calibri" w:cs="Calibri"/>
          <w:sz w:val="22"/>
          <w:szCs w:val="22"/>
          <w:highlight w:val="cyan"/>
        </w:rPr>
        <w:t xml:space="preserve"> spis. zn.</w:t>
      </w:r>
      <w:r w:rsidR="00E55867" w:rsidRPr="004D4A76">
        <w:rPr>
          <w:rFonts w:ascii="Calibri" w:hAnsi="Calibri" w:cs="Calibri"/>
          <w:sz w:val="22"/>
          <w:szCs w:val="22"/>
          <w:highlight w:val="cyan"/>
        </w:rPr>
        <w:t xml:space="preserve"> </w:t>
      </w:r>
      <w:r w:rsidR="003277CE" w:rsidRPr="004D4A76">
        <w:rPr>
          <w:rFonts w:ascii="Calibri" w:hAnsi="Calibri" w:cs="Calibri"/>
          <w:sz w:val="22"/>
          <w:szCs w:val="22"/>
          <w:highlight w:val="cyan"/>
        </w:rPr>
        <w:t>…………….</w:t>
      </w:r>
      <w:r w:rsidR="00C74B92" w:rsidRPr="004D4A76">
        <w:rPr>
          <w:rFonts w:ascii="Calibri" w:hAnsi="Calibri" w:cs="Calibri"/>
          <w:sz w:val="22"/>
          <w:szCs w:val="22"/>
          <w:highlight w:val="cyan"/>
        </w:rPr>
        <w:t xml:space="preserve"> </w:t>
      </w:r>
    </w:p>
    <w:p w:rsidR="00E55867" w:rsidRPr="004D4A76" w:rsidRDefault="00C74B92" w:rsidP="00E55867">
      <w:pPr>
        <w:tabs>
          <w:tab w:val="left" w:pos="4253"/>
        </w:tabs>
        <w:ind w:left="360"/>
        <w:rPr>
          <w:rFonts w:ascii="Calibri" w:hAnsi="Calibri" w:cs="Calibri"/>
          <w:sz w:val="22"/>
          <w:szCs w:val="22"/>
          <w:highlight w:val="cyan"/>
        </w:rPr>
      </w:pPr>
      <w:r w:rsidRPr="004D4A76">
        <w:rPr>
          <w:rFonts w:ascii="Calibri" w:hAnsi="Calibri" w:cs="Calibri"/>
          <w:sz w:val="22"/>
          <w:szCs w:val="22"/>
          <w:highlight w:val="cyan"/>
        </w:rPr>
        <w:t>Se sídlem:</w:t>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r w:rsidR="00E55867" w:rsidRPr="004D4A76">
        <w:rPr>
          <w:rFonts w:ascii="Calibri" w:hAnsi="Calibri" w:cs="Calibri"/>
          <w:sz w:val="22"/>
          <w:szCs w:val="22"/>
          <w:highlight w:val="cyan"/>
        </w:rPr>
        <w:t xml:space="preserve"> </w:t>
      </w:r>
    </w:p>
    <w:p w:rsidR="00C74B92" w:rsidRPr="004D4A76" w:rsidRDefault="00C74B92" w:rsidP="003277CE">
      <w:pPr>
        <w:tabs>
          <w:tab w:val="left" w:pos="4253"/>
        </w:tabs>
        <w:ind w:left="360"/>
        <w:rPr>
          <w:rFonts w:ascii="Calibri" w:hAnsi="Calibri" w:cs="Calibri"/>
          <w:sz w:val="22"/>
          <w:szCs w:val="22"/>
          <w:highlight w:val="cyan"/>
        </w:rPr>
      </w:pPr>
      <w:r w:rsidRPr="004D4A76">
        <w:rPr>
          <w:rFonts w:ascii="Calibri" w:hAnsi="Calibri" w:cs="Calibri"/>
          <w:sz w:val="22"/>
          <w:szCs w:val="22"/>
          <w:highlight w:val="cyan"/>
        </w:rPr>
        <w:t>Zastoupena:</w:t>
      </w:r>
      <w:r w:rsidRPr="004D4A76">
        <w:rPr>
          <w:rFonts w:ascii="Calibri" w:hAnsi="Calibri" w:cs="Calibri"/>
          <w:sz w:val="22"/>
          <w:szCs w:val="22"/>
          <w:highlight w:val="cyan"/>
        </w:rPr>
        <w:tab/>
      </w:r>
      <w:r w:rsidRPr="004D4A76">
        <w:rPr>
          <w:rFonts w:ascii="Calibri" w:hAnsi="Calibri" w:cs="Calibri"/>
          <w:sz w:val="22"/>
          <w:szCs w:val="22"/>
          <w:highlight w:val="cyan"/>
        </w:rPr>
        <w:tab/>
        <w:t xml:space="preserve"> </w:t>
      </w:r>
      <w:r w:rsidR="003277CE" w:rsidRPr="004D4A76">
        <w:rPr>
          <w:rFonts w:ascii="Calibri" w:hAnsi="Calibri" w:cs="Calibri"/>
          <w:sz w:val="22"/>
          <w:szCs w:val="22"/>
          <w:highlight w:val="cyan"/>
        </w:rPr>
        <w:t>…………………………………………………</w:t>
      </w:r>
      <w:proofErr w:type="gramStart"/>
      <w:r w:rsidR="003277CE" w:rsidRPr="004D4A76">
        <w:rPr>
          <w:rFonts w:ascii="Calibri" w:hAnsi="Calibri" w:cs="Calibri"/>
          <w:sz w:val="22"/>
          <w:szCs w:val="22"/>
          <w:highlight w:val="cyan"/>
        </w:rPr>
        <w:t>……</w:t>
      </w:r>
      <w:r w:rsidR="004D4A76">
        <w:rPr>
          <w:rFonts w:ascii="Calibri" w:hAnsi="Calibri" w:cs="Calibri"/>
          <w:sz w:val="22"/>
          <w:szCs w:val="22"/>
          <w:highlight w:val="cyan"/>
        </w:rPr>
        <w:t>.</w:t>
      </w:r>
      <w:proofErr w:type="gramEnd"/>
      <w:r w:rsidR="004D4A76">
        <w:rPr>
          <w:rFonts w:ascii="Calibri" w:hAnsi="Calibri" w:cs="Calibri"/>
          <w:sz w:val="22"/>
          <w:szCs w:val="22"/>
          <w:highlight w:val="cyan"/>
        </w:rPr>
        <w:t>.</w:t>
      </w:r>
    </w:p>
    <w:p w:rsidR="00C74B92" w:rsidRPr="004D4A76" w:rsidRDefault="00C74B92">
      <w:pPr>
        <w:tabs>
          <w:tab w:val="left" w:pos="3420"/>
        </w:tabs>
        <w:ind w:left="360"/>
        <w:rPr>
          <w:rFonts w:ascii="Calibri" w:hAnsi="Calibri" w:cs="Calibri"/>
          <w:sz w:val="22"/>
          <w:szCs w:val="22"/>
          <w:highlight w:val="cyan"/>
        </w:rPr>
      </w:pPr>
      <w:r w:rsidRPr="004D4A76">
        <w:rPr>
          <w:rFonts w:ascii="Calibri" w:hAnsi="Calibri" w:cs="Calibri"/>
          <w:sz w:val="22"/>
          <w:szCs w:val="22"/>
          <w:highlight w:val="cyan"/>
        </w:rPr>
        <w:t>IČ:</w:t>
      </w:r>
      <w:r w:rsidRPr="004D4A76">
        <w:rPr>
          <w:rFonts w:ascii="Calibri" w:hAnsi="Calibri" w:cs="Calibri"/>
          <w:sz w:val="22"/>
          <w:szCs w:val="22"/>
          <w:highlight w:val="cyan"/>
        </w:rPr>
        <w:tab/>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p>
    <w:p w:rsidR="00C74B92" w:rsidRPr="004D4A76" w:rsidRDefault="00C74B92">
      <w:pPr>
        <w:tabs>
          <w:tab w:val="left" w:pos="3420"/>
        </w:tabs>
        <w:ind w:left="360"/>
        <w:rPr>
          <w:rFonts w:ascii="Calibri" w:hAnsi="Calibri" w:cs="Calibri"/>
          <w:sz w:val="22"/>
          <w:szCs w:val="22"/>
          <w:highlight w:val="cyan"/>
        </w:rPr>
      </w:pPr>
      <w:r w:rsidRPr="004D4A76">
        <w:rPr>
          <w:rFonts w:ascii="Calibri" w:hAnsi="Calibri" w:cs="Calibri"/>
          <w:sz w:val="22"/>
          <w:szCs w:val="22"/>
          <w:highlight w:val="cyan"/>
        </w:rPr>
        <w:t>DIČ:</w:t>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p>
    <w:p w:rsidR="00C74B92" w:rsidRPr="004D4A76" w:rsidRDefault="00C74B92">
      <w:pPr>
        <w:tabs>
          <w:tab w:val="left" w:pos="3420"/>
        </w:tabs>
        <w:ind w:left="360"/>
        <w:jc w:val="both"/>
        <w:rPr>
          <w:rFonts w:ascii="Calibri" w:hAnsi="Calibri" w:cs="Calibri"/>
          <w:sz w:val="22"/>
          <w:szCs w:val="22"/>
          <w:highlight w:val="cyan"/>
        </w:rPr>
      </w:pPr>
      <w:r w:rsidRPr="004D4A76">
        <w:rPr>
          <w:rFonts w:ascii="Calibri" w:hAnsi="Calibri" w:cs="Calibri"/>
          <w:sz w:val="22"/>
          <w:szCs w:val="22"/>
          <w:highlight w:val="cyan"/>
        </w:rPr>
        <w:t>Bankovní spojení:</w:t>
      </w:r>
      <w:r w:rsidRPr="004D4A76">
        <w:rPr>
          <w:rFonts w:ascii="Calibri" w:hAnsi="Calibri" w:cs="Calibri"/>
          <w:sz w:val="22"/>
          <w:szCs w:val="22"/>
          <w:highlight w:val="cyan"/>
        </w:rPr>
        <w:tab/>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p>
    <w:p w:rsidR="00C74B92" w:rsidRPr="004D4A76" w:rsidRDefault="00C74B92">
      <w:pPr>
        <w:tabs>
          <w:tab w:val="left" w:pos="3420"/>
        </w:tabs>
        <w:ind w:left="360"/>
        <w:jc w:val="both"/>
        <w:rPr>
          <w:rFonts w:ascii="Calibri" w:hAnsi="Calibri" w:cs="Calibri"/>
          <w:sz w:val="22"/>
          <w:szCs w:val="22"/>
          <w:highlight w:val="cyan"/>
        </w:rPr>
      </w:pPr>
      <w:r w:rsidRPr="004D4A76">
        <w:rPr>
          <w:rFonts w:ascii="Calibri" w:hAnsi="Calibri" w:cs="Calibri"/>
          <w:sz w:val="22"/>
          <w:szCs w:val="22"/>
          <w:highlight w:val="cyan"/>
        </w:rPr>
        <w:t>Číslo účtu:</w:t>
      </w:r>
      <w:r w:rsidRPr="004D4A76">
        <w:rPr>
          <w:rFonts w:ascii="Calibri" w:hAnsi="Calibri" w:cs="Calibri"/>
          <w:sz w:val="22"/>
          <w:szCs w:val="22"/>
          <w:highlight w:val="cyan"/>
        </w:rPr>
        <w:tab/>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p>
    <w:p w:rsidR="00C74B92" w:rsidRPr="004D4A76" w:rsidRDefault="00C74B92">
      <w:pPr>
        <w:tabs>
          <w:tab w:val="left" w:pos="2085"/>
          <w:tab w:val="left" w:pos="3420"/>
        </w:tabs>
        <w:ind w:left="360"/>
        <w:rPr>
          <w:rFonts w:ascii="Calibri" w:hAnsi="Calibri" w:cs="Calibri"/>
          <w:sz w:val="22"/>
          <w:szCs w:val="22"/>
          <w:highlight w:val="cyan"/>
        </w:rPr>
      </w:pPr>
      <w:r w:rsidRPr="004D4A76">
        <w:rPr>
          <w:rFonts w:ascii="Calibri" w:hAnsi="Calibri" w:cs="Calibri"/>
          <w:sz w:val="22"/>
          <w:szCs w:val="22"/>
          <w:highlight w:val="cyan"/>
        </w:rPr>
        <w:t>Tel:</w:t>
      </w:r>
      <w:r w:rsidRPr="004D4A76">
        <w:rPr>
          <w:rFonts w:ascii="Calibri" w:hAnsi="Calibri" w:cs="Calibri"/>
          <w:sz w:val="22"/>
          <w:szCs w:val="22"/>
          <w:highlight w:val="cyan"/>
        </w:rPr>
        <w:tab/>
      </w:r>
      <w:r w:rsidRPr="004D4A76">
        <w:rPr>
          <w:rFonts w:ascii="Calibri" w:hAnsi="Calibri" w:cs="Calibri"/>
          <w:sz w:val="22"/>
          <w:szCs w:val="22"/>
          <w:highlight w:val="cyan"/>
        </w:rPr>
        <w:tab/>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r w:rsidR="004D4A76">
        <w:rPr>
          <w:rFonts w:ascii="Calibri" w:hAnsi="Calibri" w:cs="Calibri"/>
          <w:sz w:val="22"/>
          <w:szCs w:val="22"/>
          <w:highlight w:val="cyan"/>
        </w:rPr>
        <w:t>…</w:t>
      </w:r>
    </w:p>
    <w:p w:rsidR="00C74B92" w:rsidRPr="004D4A76" w:rsidRDefault="00C74B92">
      <w:pPr>
        <w:tabs>
          <w:tab w:val="left" w:pos="2085"/>
          <w:tab w:val="left" w:pos="3420"/>
        </w:tabs>
        <w:ind w:left="360"/>
        <w:rPr>
          <w:rFonts w:ascii="Calibri" w:hAnsi="Calibri" w:cs="Calibri"/>
          <w:sz w:val="22"/>
          <w:szCs w:val="22"/>
          <w:highlight w:val="cyan"/>
        </w:rPr>
      </w:pPr>
      <w:r w:rsidRPr="004D4A76">
        <w:rPr>
          <w:rFonts w:ascii="Calibri" w:hAnsi="Calibri" w:cs="Calibri"/>
          <w:sz w:val="22"/>
          <w:szCs w:val="22"/>
          <w:highlight w:val="cyan"/>
        </w:rPr>
        <w:t>e-mail:</w:t>
      </w:r>
      <w:r w:rsidRPr="004D4A76">
        <w:rPr>
          <w:rFonts w:ascii="Calibri" w:hAnsi="Calibri" w:cs="Calibri"/>
          <w:sz w:val="22"/>
          <w:szCs w:val="22"/>
          <w:highlight w:val="cyan"/>
        </w:rPr>
        <w:tab/>
      </w:r>
      <w:r w:rsidRPr="004D4A76">
        <w:rPr>
          <w:rFonts w:ascii="Calibri" w:hAnsi="Calibri" w:cs="Calibri"/>
          <w:sz w:val="22"/>
          <w:szCs w:val="22"/>
          <w:highlight w:val="cyan"/>
        </w:rPr>
        <w:tab/>
      </w:r>
      <w:r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r w:rsidR="004D4A76">
        <w:rPr>
          <w:rFonts w:ascii="Calibri" w:hAnsi="Calibri" w:cs="Calibri"/>
          <w:sz w:val="22"/>
          <w:szCs w:val="22"/>
          <w:highlight w:val="cyan"/>
        </w:rPr>
        <w:t>…</w:t>
      </w:r>
    </w:p>
    <w:p w:rsidR="00C74B92" w:rsidRDefault="00C74B92">
      <w:pPr>
        <w:ind w:firstLine="360"/>
        <w:rPr>
          <w:rFonts w:ascii="Calibri" w:hAnsi="Calibri" w:cs="Calibri"/>
          <w:i/>
          <w:sz w:val="22"/>
          <w:szCs w:val="22"/>
        </w:rPr>
      </w:pPr>
      <w:r w:rsidRPr="004D4A76">
        <w:rPr>
          <w:rFonts w:ascii="Calibri" w:hAnsi="Calibri" w:cs="Calibri"/>
          <w:sz w:val="22"/>
          <w:szCs w:val="22"/>
          <w:highlight w:val="cyan"/>
        </w:rPr>
        <w:t xml:space="preserve">Zástupce ve věcech technických:   </w:t>
      </w:r>
      <w:r w:rsidR="00E55867" w:rsidRPr="004D4A76">
        <w:rPr>
          <w:rFonts w:ascii="Calibri" w:hAnsi="Calibri" w:cs="Calibri"/>
          <w:sz w:val="22"/>
          <w:szCs w:val="22"/>
          <w:highlight w:val="cyan"/>
        </w:rPr>
        <w:tab/>
      </w:r>
      <w:r w:rsidR="00E55867" w:rsidRPr="004D4A76">
        <w:rPr>
          <w:rFonts w:ascii="Calibri" w:hAnsi="Calibri" w:cs="Calibri"/>
          <w:sz w:val="22"/>
          <w:szCs w:val="22"/>
          <w:highlight w:val="cyan"/>
        </w:rPr>
        <w:tab/>
      </w:r>
      <w:r w:rsidR="003277CE" w:rsidRPr="004D4A76">
        <w:rPr>
          <w:rFonts w:ascii="Calibri" w:hAnsi="Calibri" w:cs="Calibri"/>
          <w:sz w:val="22"/>
          <w:szCs w:val="22"/>
          <w:highlight w:val="cyan"/>
        </w:rPr>
        <w:t>………………………………………………………</w:t>
      </w:r>
      <w:r w:rsidR="004D4A76">
        <w:rPr>
          <w:rFonts w:ascii="Calibri" w:hAnsi="Calibri" w:cs="Calibri"/>
          <w:sz w:val="22"/>
          <w:szCs w:val="22"/>
          <w:highlight w:val="cyan"/>
        </w:rPr>
        <w:t>…</w:t>
      </w:r>
    </w:p>
    <w:p w:rsidR="00C74B92" w:rsidRDefault="00C74B92">
      <w:pPr>
        <w:ind w:firstLine="360"/>
        <w:rPr>
          <w:rFonts w:ascii="Calibri" w:hAnsi="Calibri" w:cs="Calibri"/>
          <w:b/>
          <w:sz w:val="22"/>
          <w:szCs w:val="22"/>
        </w:rPr>
      </w:pPr>
      <w:r>
        <w:rPr>
          <w:rFonts w:ascii="Calibri" w:hAnsi="Calibri" w:cs="Calibri"/>
          <w:i/>
          <w:sz w:val="22"/>
          <w:szCs w:val="22"/>
        </w:rPr>
        <w:t>dále jen „zhotovitel“</w:t>
      </w:r>
    </w:p>
    <w:p w:rsidR="006002DE" w:rsidRDefault="006002DE">
      <w:pPr>
        <w:spacing w:after="120"/>
        <w:jc w:val="center"/>
        <w:rPr>
          <w:rFonts w:ascii="Calibri" w:hAnsi="Calibri" w:cs="Calibri"/>
          <w:b/>
          <w:sz w:val="22"/>
          <w:szCs w:val="22"/>
        </w:rPr>
      </w:pPr>
    </w:p>
    <w:p w:rsidR="00C74B92" w:rsidRDefault="00C74B92">
      <w:pPr>
        <w:spacing w:after="120"/>
        <w:jc w:val="center"/>
        <w:rPr>
          <w:rFonts w:ascii="Calibri" w:hAnsi="Calibri" w:cs="Calibri"/>
          <w:sz w:val="22"/>
          <w:szCs w:val="22"/>
        </w:rPr>
      </w:pPr>
      <w:r>
        <w:rPr>
          <w:rFonts w:ascii="Calibri" w:hAnsi="Calibri" w:cs="Calibri"/>
          <w:b/>
          <w:sz w:val="22"/>
          <w:szCs w:val="22"/>
        </w:rPr>
        <w:t>I. Preambule</w:t>
      </w:r>
    </w:p>
    <w:p w:rsidR="00C74B92" w:rsidRDefault="00C74B92" w:rsidP="006B428C">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t>Město Odry jako zadavatel veřejné zakázky s názvem „</w:t>
      </w:r>
      <w:r w:rsidR="00116383" w:rsidRPr="00116383">
        <w:rPr>
          <w:rFonts w:ascii="Calibri" w:hAnsi="Calibri" w:cs="Calibri"/>
          <w:b/>
          <w:sz w:val="22"/>
          <w:szCs w:val="22"/>
        </w:rPr>
        <w:t xml:space="preserve">Oprava kanalizace na pozemku </w:t>
      </w:r>
      <w:proofErr w:type="spellStart"/>
      <w:r w:rsidR="00116383" w:rsidRPr="00116383">
        <w:rPr>
          <w:rFonts w:ascii="Calibri" w:hAnsi="Calibri" w:cs="Calibri"/>
          <w:b/>
          <w:sz w:val="22"/>
          <w:szCs w:val="22"/>
        </w:rPr>
        <w:t>parc</w:t>
      </w:r>
      <w:proofErr w:type="spellEnd"/>
      <w:r w:rsidR="00116383" w:rsidRPr="00116383">
        <w:rPr>
          <w:rFonts w:ascii="Calibri" w:hAnsi="Calibri" w:cs="Calibri"/>
          <w:b/>
          <w:sz w:val="22"/>
          <w:szCs w:val="22"/>
        </w:rPr>
        <w:t>. č. 1520/58 v </w:t>
      </w:r>
      <w:proofErr w:type="spellStart"/>
      <w:r w:rsidR="00116383" w:rsidRPr="00116383">
        <w:rPr>
          <w:rFonts w:ascii="Calibri" w:hAnsi="Calibri" w:cs="Calibri"/>
          <w:b/>
          <w:sz w:val="22"/>
          <w:szCs w:val="22"/>
        </w:rPr>
        <w:t>k.ú</w:t>
      </w:r>
      <w:proofErr w:type="spellEnd"/>
      <w:r w:rsidR="00116383" w:rsidRPr="00116383">
        <w:rPr>
          <w:rFonts w:ascii="Calibri" w:hAnsi="Calibri" w:cs="Calibri"/>
          <w:b/>
          <w:sz w:val="22"/>
          <w:szCs w:val="22"/>
        </w:rPr>
        <w:t>. Odry – Průmyslová zóna</w:t>
      </w:r>
      <w:r>
        <w:rPr>
          <w:rFonts w:ascii="Calibri" w:hAnsi="Calibri" w:cs="Calibri"/>
          <w:b/>
          <w:sz w:val="22"/>
          <w:szCs w:val="22"/>
        </w:rPr>
        <w:t>“</w:t>
      </w:r>
      <w:r>
        <w:rPr>
          <w:rFonts w:ascii="Calibri" w:hAnsi="Calibri" w:cs="Calibri"/>
          <w:sz w:val="22"/>
          <w:szCs w:val="22"/>
        </w:rPr>
        <w:t xml:space="preserve"> rozhodlo usnesením Rady města Odry </w:t>
      </w:r>
      <w:r w:rsidR="00F17C55">
        <w:rPr>
          <w:rFonts w:ascii="Calibri" w:hAnsi="Calibri" w:cs="Calibri"/>
          <w:sz w:val="22"/>
          <w:szCs w:val="22"/>
        </w:rPr>
        <w:t>č.:</w:t>
      </w:r>
      <w:r w:rsidR="00DB6B53">
        <w:rPr>
          <w:rFonts w:ascii="Calibri" w:hAnsi="Calibri" w:cs="Calibri"/>
          <w:sz w:val="22"/>
          <w:szCs w:val="22"/>
        </w:rPr>
        <w:t xml:space="preserve"> </w:t>
      </w:r>
      <w:r w:rsidR="00693E06">
        <w:rPr>
          <w:rFonts w:ascii="Calibri" w:hAnsi="Calibri" w:cs="Calibri"/>
          <w:sz w:val="22"/>
          <w:szCs w:val="22"/>
        </w:rPr>
        <w:t xml:space="preserve">………………. </w:t>
      </w:r>
      <w:r>
        <w:rPr>
          <w:rFonts w:ascii="Calibri" w:hAnsi="Calibri" w:cs="Calibri"/>
          <w:sz w:val="22"/>
          <w:szCs w:val="22"/>
        </w:rPr>
        <w:t xml:space="preserve">ze dne </w:t>
      </w:r>
      <w:r w:rsidR="00693E06">
        <w:rPr>
          <w:rFonts w:ascii="Calibri" w:hAnsi="Calibri" w:cs="Calibri"/>
          <w:sz w:val="22"/>
          <w:szCs w:val="22"/>
        </w:rPr>
        <w:t>……………….</w:t>
      </w:r>
      <w:r>
        <w:rPr>
          <w:rFonts w:ascii="Calibri" w:hAnsi="Calibri" w:cs="Calibri"/>
          <w:sz w:val="22"/>
          <w:szCs w:val="22"/>
        </w:rPr>
        <w:t xml:space="preserve"> o přidělení této veřejné zakázky společnosti </w:t>
      </w:r>
      <w:r w:rsidR="00693E06">
        <w:rPr>
          <w:rFonts w:ascii="Calibri" w:hAnsi="Calibri" w:cs="Calibri"/>
          <w:sz w:val="22"/>
          <w:szCs w:val="22"/>
        </w:rPr>
        <w:t>…………………</w:t>
      </w:r>
      <w:proofErr w:type="gramStart"/>
      <w:r w:rsidR="00693E06">
        <w:rPr>
          <w:rFonts w:ascii="Calibri" w:hAnsi="Calibri" w:cs="Calibri"/>
          <w:sz w:val="22"/>
          <w:szCs w:val="22"/>
        </w:rPr>
        <w:t>……</w:t>
      </w:r>
      <w:r w:rsidR="00DC0D85">
        <w:rPr>
          <w:rFonts w:ascii="Calibri" w:hAnsi="Calibri" w:cs="Calibri"/>
          <w:sz w:val="22"/>
          <w:szCs w:val="22"/>
        </w:rPr>
        <w:t>.</w:t>
      </w:r>
      <w:proofErr w:type="gramEnd"/>
      <w:r>
        <w:rPr>
          <w:rFonts w:ascii="Calibri" w:hAnsi="Calibri" w:cs="Calibri"/>
          <w:sz w:val="22"/>
          <w:szCs w:val="22"/>
        </w:rPr>
        <w:t xml:space="preserve">, se sídlem </w:t>
      </w:r>
      <w:r w:rsidR="00693E06">
        <w:rPr>
          <w:rFonts w:ascii="Calibri" w:hAnsi="Calibri" w:cs="Calibri"/>
          <w:sz w:val="22"/>
          <w:szCs w:val="22"/>
        </w:rPr>
        <w:t>…………………………</w:t>
      </w:r>
      <w:r w:rsidR="00DC0D85">
        <w:rPr>
          <w:rFonts w:ascii="Calibri" w:hAnsi="Calibri" w:cs="Calibri"/>
          <w:sz w:val="22"/>
          <w:szCs w:val="22"/>
        </w:rPr>
        <w:t xml:space="preserve">, IČ: </w:t>
      </w:r>
      <w:r w:rsidR="00693E06">
        <w:rPr>
          <w:rFonts w:ascii="Calibri" w:hAnsi="Calibri" w:cs="Calibri"/>
          <w:sz w:val="22"/>
          <w:szCs w:val="22"/>
        </w:rPr>
        <w:t>………………………….</w:t>
      </w:r>
      <w:r w:rsidR="00DC0D85">
        <w:rPr>
          <w:rFonts w:ascii="Calibri" w:hAnsi="Calibri" w:cs="Calibri"/>
          <w:sz w:val="22"/>
          <w:szCs w:val="22"/>
        </w:rPr>
        <w:t xml:space="preserve"> </w:t>
      </w:r>
      <w:r>
        <w:rPr>
          <w:rFonts w:ascii="Calibri" w:hAnsi="Calibri" w:cs="Calibri"/>
          <w:sz w:val="22"/>
          <w:szCs w:val="22"/>
        </w:rPr>
        <w:t xml:space="preserve">jako vítěznému </w:t>
      </w:r>
      <w:r w:rsidR="00693E06">
        <w:rPr>
          <w:rFonts w:ascii="Calibri" w:hAnsi="Calibri" w:cs="Calibri"/>
          <w:sz w:val="22"/>
          <w:szCs w:val="22"/>
        </w:rPr>
        <w:t>dodavateli</w:t>
      </w:r>
      <w:r>
        <w:rPr>
          <w:rFonts w:ascii="Calibri" w:hAnsi="Calibri" w:cs="Calibri"/>
          <w:sz w:val="22"/>
          <w:szCs w:val="22"/>
        </w:rPr>
        <w:t xml:space="preserve"> a s ohledem na tuto skutečnost a na podmínky nabídnuté vybraným </w:t>
      </w:r>
      <w:r w:rsidR="00703752">
        <w:rPr>
          <w:rFonts w:ascii="Calibri" w:hAnsi="Calibri" w:cs="Calibri"/>
          <w:sz w:val="22"/>
          <w:szCs w:val="22"/>
        </w:rPr>
        <w:t>dodavatelem</w:t>
      </w:r>
      <w:r>
        <w:rPr>
          <w:rFonts w:ascii="Calibri" w:hAnsi="Calibri" w:cs="Calibri"/>
          <w:sz w:val="22"/>
          <w:szCs w:val="22"/>
        </w:rPr>
        <w:t xml:space="preserve"> se objednatel a zhotovitel jako smluvní strany (dále ve smlouvě pak jako </w:t>
      </w:r>
      <w:r>
        <w:rPr>
          <w:rFonts w:ascii="Calibri" w:hAnsi="Calibri" w:cs="Calibri"/>
          <w:i/>
          <w:sz w:val="22"/>
          <w:szCs w:val="22"/>
        </w:rPr>
        <w:t>„smluvní strany“</w:t>
      </w:r>
      <w:r>
        <w:rPr>
          <w:rFonts w:ascii="Calibri" w:hAnsi="Calibri" w:cs="Calibri"/>
          <w:sz w:val="22"/>
          <w:szCs w:val="22"/>
        </w:rPr>
        <w:t>), rozhodly níže uvedeného dne, měsíce a roku uzavřít tuto smlouvu o dílo (dále jen</w:t>
      </w:r>
      <w:r w:rsidRPr="006B428C">
        <w:rPr>
          <w:rFonts w:ascii="Calibri" w:hAnsi="Calibri" w:cs="Calibri"/>
          <w:sz w:val="22"/>
          <w:szCs w:val="22"/>
        </w:rPr>
        <w:t xml:space="preserve"> „smlouva“</w:t>
      </w:r>
      <w:r>
        <w:rPr>
          <w:rFonts w:ascii="Calibri" w:hAnsi="Calibri" w:cs="Calibri"/>
          <w:sz w:val="22"/>
          <w:szCs w:val="22"/>
        </w:rPr>
        <w:t>)</w:t>
      </w:r>
      <w:r w:rsidRPr="006B428C">
        <w:rPr>
          <w:rFonts w:ascii="Calibri" w:hAnsi="Calibri" w:cs="Calibri"/>
          <w:sz w:val="22"/>
          <w:szCs w:val="22"/>
        </w:rPr>
        <w:t>.</w:t>
      </w:r>
    </w:p>
    <w:p w:rsidR="00C74B92" w:rsidRDefault="00C74B92" w:rsidP="00116383">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lastRenderedPageBreak/>
        <w:t>Smluvní strany shodně prohlašují, že identifikační údaje</w:t>
      </w:r>
      <w:r>
        <w:rPr>
          <w:rFonts w:ascii="Calibri" w:hAnsi="Calibri" w:cs="Calibri"/>
          <w:b/>
          <w:sz w:val="22"/>
          <w:szCs w:val="22"/>
        </w:rPr>
        <w:t xml:space="preserve"> </w:t>
      </w:r>
      <w:r>
        <w:rPr>
          <w:rFonts w:ascii="Calibri" w:hAnsi="Calibri" w:cs="Calibri"/>
          <w:sz w:val="22"/>
          <w:szCs w:val="22"/>
        </w:rPr>
        <w:t>uvedené ve smlouvě jsou v souladu s právní skutečností v době uzavření smlouvy. Smluvní strany se zavazují, že změny dotčených údajů oznámí bez prodlení druhé smluvní straně. Smluvní strany prohlašují, že osoby podepisující smlouvu jsou k tomuto právnímu jednání oprávněny.</w:t>
      </w:r>
    </w:p>
    <w:p w:rsidR="00C74B92" w:rsidRDefault="00C74B92" w:rsidP="00116383">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t>Zhotovitel prohlašuje, že je oprávněn na základě příslušných právních předpisů k podnikání v oboru provádění staveb, jejich změn a odstraňování, přičemž toto jeho oprávnění není žádným způsobem omezeno, a že je dle příslušných právních předpisů postačující k provedení díla dle této smlouvy a je plně odborně způsobilý provést řádně dílo dle této smlouvy. Zhotovitel prohlašuje, že jakékoli změny v rozsahu svého oprávnění k podnikání týkající se provádění díla dle této smlouvy oznámí bez prodlení druhé smluvní straně.</w:t>
      </w:r>
    </w:p>
    <w:p w:rsidR="00C74B92" w:rsidRDefault="007315E5" w:rsidP="00116383">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t>V případě změny pod</w:t>
      </w:r>
      <w:r w:rsidR="00C74B92">
        <w:rPr>
          <w:rFonts w:ascii="Calibri" w:hAnsi="Calibri" w:cs="Calibri"/>
          <w:sz w:val="22"/>
          <w:szCs w:val="22"/>
        </w:rPr>
        <w:t>dodavatele, prostřednictvím kterého zhotovitel prokazoval v</w:t>
      </w:r>
      <w:r w:rsidR="006B428C">
        <w:rPr>
          <w:rFonts w:ascii="Calibri" w:hAnsi="Calibri" w:cs="Calibri"/>
          <w:sz w:val="22"/>
          <w:szCs w:val="22"/>
        </w:rPr>
        <w:t xml:space="preserve">e výběrovém </w:t>
      </w:r>
      <w:r w:rsidR="00C74B92">
        <w:rPr>
          <w:rFonts w:ascii="Calibri" w:hAnsi="Calibri" w:cs="Calibri"/>
          <w:sz w:val="22"/>
          <w:szCs w:val="22"/>
        </w:rPr>
        <w:t xml:space="preserve">řízení kvalifikaci, je nový </w:t>
      </w:r>
      <w:r>
        <w:rPr>
          <w:rFonts w:ascii="Calibri" w:hAnsi="Calibri" w:cs="Calibri"/>
          <w:sz w:val="22"/>
          <w:szCs w:val="22"/>
        </w:rPr>
        <w:t>pod</w:t>
      </w:r>
      <w:r w:rsidR="00C74B92">
        <w:rPr>
          <w:rFonts w:ascii="Calibri" w:hAnsi="Calibri" w:cs="Calibri"/>
          <w:sz w:val="22"/>
          <w:szCs w:val="22"/>
        </w:rPr>
        <w:t xml:space="preserve">dodavatel povinen prokázat splnění kvalifikace alespoň v takovém rozsahu jako </w:t>
      </w:r>
      <w:r>
        <w:rPr>
          <w:rFonts w:ascii="Calibri" w:hAnsi="Calibri" w:cs="Calibri"/>
          <w:sz w:val="22"/>
          <w:szCs w:val="22"/>
        </w:rPr>
        <w:t>pod</w:t>
      </w:r>
      <w:r w:rsidR="00C74B92">
        <w:rPr>
          <w:rFonts w:ascii="Calibri" w:hAnsi="Calibri" w:cs="Calibri"/>
          <w:sz w:val="22"/>
          <w:szCs w:val="22"/>
        </w:rPr>
        <w:t>dodavatel původní. Dále je zhotovitel povinen předložit smlouvu uzavřenou s</w:t>
      </w:r>
      <w:r>
        <w:rPr>
          <w:rFonts w:ascii="Calibri" w:hAnsi="Calibri" w:cs="Calibri"/>
          <w:sz w:val="22"/>
          <w:szCs w:val="22"/>
        </w:rPr>
        <w:t xml:space="preserve"> pod</w:t>
      </w:r>
      <w:r w:rsidR="00C74B92">
        <w:rPr>
          <w:rFonts w:ascii="Calibri" w:hAnsi="Calibri" w:cs="Calibri"/>
          <w:sz w:val="22"/>
          <w:szCs w:val="22"/>
        </w:rPr>
        <w:t>doda</w:t>
      </w:r>
      <w:r>
        <w:rPr>
          <w:rFonts w:ascii="Calibri" w:hAnsi="Calibri" w:cs="Calibri"/>
          <w:sz w:val="22"/>
          <w:szCs w:val="22"/>
        </w:rPr>
        <w:t>vatelem, z níž vyplývá závazek pod</w:t>
      </w:r>
      <w:r w:rsidR="00C74B92">
        <w:rPr>
          <w:rFonts w:ascii="Calibri" w:hAnsi="Calibri" w:cs="Calibri"/>
          <w:sz w:val="22"/>
          <w:szCs w:val="22"/>
        </w:rPr>
        <w:t>dodavatele k poskytnutí plnění určeného k plnění veřejné zakázky dodavatelem či k poskytnutí věcí či práv, s nimiž bude dodavatel oprávněn disponovat v rámci plnění veřejné zakázky, a</w:t>
      </w:r>
      <w:r>
        <w:rPr>
          <w:rFonts w:ascii="Calibri" w:hAnsi="Calibri" w:cs="Calibri"/>
          <w:sz w:val="22"/>
          <w:szCs w:val="22"/>
        </w:rPr>
        <w:t xml:space="preserve"> to alespoň v rozsahu, v jakém pod</w:t>
      </w:r>
      <w:r w:rsidR="00C74B92">
        <w:rPr>
          <w:rFonts w:ascii="Calibri" w:hAnsi="Calibri" w:cs="Calibri"/>
          <w:sz w:val="22"/>
          <w:szCs w:val="22"/>
        </w:rPr>
        <w:t>dodavatel prokázal splnění kvalifikace. Zhotovitel není oprávněn provést z</w:t>
      </w:r>
      <w:r>
        <w:rPr>
          <w:rFonts w:ascii="Calibri" w:hAnsi="Calibri" w:cs="Calibri"/>
          <w:sz w:val="22"/>
          <w:szCs w:val="22"/>
        </w:rPr>
        <w:t>měnu v osobě pod</w:t>
      </w:r>
      <w:r w:rsidR="00C74B92">
        <w:rPr>
          <w:rFonts w:ascii="Calibri" w:hAnsi="Calibri" w:cs="Calibri"/>
          <w:sz w:val="22"/>
          <w:szCs w:val="22"/>
        </w:rPr>
        <w:t>dodavatele bez předchozího souhlasu objednatele.</w:t>
      </w:r>
    </w:p>
    <w:p w:rsidR="00C74B92" w:rsidRDefault="00C74B92" w:rsidP="00116383">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t xml:space="preserve">Zhotovitel prohlašuje, že je plně seznámen s rozsahem a povahou díla a že správně vyhodnotil a ocenil veškeré práce trvalého i dočasného charakteru, které jsou nezbytné pro řádné splnění smlouvy, a že při stanovení ceny překontroloval a ocenil veškeré podklady vymezující předmět svého plnění s odbornou péčí, a tímto prohlašuje, že tyto podklady nevykazují vady a nedostatky, že se seznámil se všemi okolnostmi a podmínkami, které mohou mít vliv na cenu díla, že prověřil místní podmínky na pracovišti, že zahrnul všechny technické a dodací podmínky do kalkulace cen a uplatnil veškeré své požadavky na objednatele před uzavřením smlouvy a v její ceně je zohlednil. </w:t>
      </w:r>
    </w:p>
    <w:p w:rsidR="00C74B92" w:rsidRDefault="00C74B92" w:rsidP="00116383">
      <w:pPr>
        <w:numPr>
          <w:ilvl w:val="0"/>
          <w:numId w:val="27"/>
        </w:numPr>
        <w:tabs>
          <w:tab w:val="left" w:pos="360"/>
        </w:tabs>
        <w:spacing w:after="120"/>
        <w:ind w:left="426"/>
        <w:jc w:val="both"/>
        <w:rPr>
          <w:rFonts w:ascii="Calibri" w:hAnsi="Calibri" w:cs="Calibri"/>
          <w:sz w:val="22"/>
          <w:szCs w:val="22"/>
        </w:rPr>
      </w:pPr>
      <w:r>
        <w:rPr>
          <w:rFonts w:ascii="Calibri" w:hAnsi="Calibri" w:cs="Calibri"/>
          <w:sz w:val="22"/>
          <w:szCs w:val="22"/>
        </w:rPr>
        <w:t xml:space="preserve">Zhotovitel dále prohlašuje, </w:t>
      </w:r>
      <w:r w:rsidR="009A1566" w:rsidRPr="009A1566">
        <w:rPr>
          <w:rFonts w:ascii="Calibri" w:hAnsi="Calibri" w:cs="Calibri"/>
          <w:color w:val="000000"/>
          <w:sz w:val="22"/>
          <w:szCs w:val="22"/>
        </w:rPr>
        <w:t xml:space="preserve">že bude po celou dobu realizace díla, nejpozději do předání díla dle smlouvy, pojištěn pro případ pojistné události související s prováděním díla, a to minimálně v rozsahu pojištění odpovědnosti za škodu způsobenou podnikatelskou činností třetí osobě </w:t>
      </w:r>
      <w:r w:rsidR="009A1566" w:rsidRPr="009A1566">
        <w:rPr>
          <w:rFonts w:ascii="Calibri" w:hAnsi="Calibri" w:cs="Calibri"/>
          <w:sz w:val="22"/>
          <w:szCs w:val="22"/>
        </w:rPr>
        <w:t>s minimálním limitem pojistného plnění ve výši 1 000 000</w:t>
      </w:r>
      <w:r w:rsidR="009A1566" w:rsidRPr="009A1566">
        <w:rPr>
          <w:rFonts w:ascii="Calibri" w:hAnsi="Calibri" w:cs="Calibri"/>
          <w:color w:val="000000"/>
          <w:sz w:val="22"/>
          <w:szCs w:val="22"/>
        </w:rPr>
        <w:t xml:space="preserve"> Kč </w:t>
      </w:r>
      <w:r w:rsidR="009A1566" w:rsidRPr="009A1566">
        <w:rPr>
          <w:rFonts w:ascii="Calibri" w:hAnsi="Calibri" w:cs="Calibri"/>
          <w:sz w:val="22"/>
          <w:szCs w:val="22"/>
        </w:rPr>
        <w:t>včetně možných škod způsobených jeho pracovníky s minimálním limitem pojistného plnění ve výši 1 000 000</w:t>
      </w:r>
      <w:r w:rsidR="009A1566" w:rsidRPr="009A1566">
        <w:rPr>
          <w:rFonts w:ascii="Calibri" w:hAnsi="Calibri" w:cs="Calibri"/>
          <w:color w:val="000000"/>
          <w:sz w:val="22"/>
          <w:szCs w:val="22"/>
        </w:rPr>
        <w:t xml:space="preserve"> Kč. </w:t>
      </w:r>
      <w:r w:rsidRPr="009A1566">
        <w:rPr>
          <w:rFonts w:ascii="Calibri" w:hAnsi="Calibri" w:cs="Calibri"/>
          <w:sz w:val="22"/>
          <w:szCs w:val="22"/>
        </w:rPr>
        <w:t>Zhotovitel je povinen kdykoliv na vyžádání objednatele</w:t>
      </w:r>
      <w:r>
        <w:rPr>
          <w:rFonts w:ascii="Calibri" w:hAnsi="Calibri" w:cs="Calibri"/>
          <w:sz w:val="22"/>
          <w:szCs w:val="22"/>
        </w:rPr>
        <w:t xml:space="preserve"> předložit platnou pojistnou smlouvu.</w:t>
      </w:r>
    </w:p>
    <w:p w:rsidR="00C74B92" w:rsidRPr="006002DE" w:rsidRDefault="00C74B92" w:rsidP="00116383">
      <w:pPr>
        <w:numPr>
          <w:ilvl w:val="0"/>
          <w:numId w:val="27"/>
        </w:numPr>
        <w:tabs>
          <w:tab w:val="left" w:pos="360"/>
        </w:tabs>
        <w:spacing w:after="120"/>
        <w:ind w:left="426"/>
        <w:jc w:val="both"/>
        <w:rPr>
          <w:rFonts w:ascii="Calibri" w:hAnsi="Calibri" w:cs="Calibri"/>
          <w:b/>
          <w:sz w:val="22"/>
          <w:szCs w:val="22"/>
        </w:rPr>
      </w:pPr>
      <w:r>
        <w:rPr>
          <w:rFonts w:ascii="Calibri" w:hAnsi="Calibri" w:cs="Calibri"/>
          <w:sz w:val="22"/>
          <w:szCs w:val="22"/>
        </w:rPr>
        <w:t>Technický dozor investora bude zajišťován objednatelem. Osoba zajišťující technický dozor není oprávněna měnit obsah této smlouvy a bez souhlasu objednatele a pozměňovat dokumentaci stavby, jakož i navrhovat použití jiných materiálů nebo technologických postupů. Zhotovitel je povinen výkon technického dozoru investora na stavbě umožnit a poskytnout mu nezbytnou součinnost.</w:t>
      </w:r>
    </w:p>
    <w:p w:rsidR="00C74B92" w:rsidRDefault="00C74B92">
      <w:pPr>
        <w:spacing w:after="120"/>
        <w:jc w:val="center"/>
        <w:rPr>
          <w:rFonts w:ascii="Calibri" w:hAnsi="Calibri" w:cs="Calibri"/>
          <w:sz w:val="22"/>
          <w:szCs w:val="22"/>
        </w:rPr>
      </w:pPr>
      <w:r>
        <w:rPr>
          <w:rFonts w:ascii="Calibri" w:hAnsi="Calibri" w:cs="Calibri"/>
          <w:b/>
          <w:sz w:val="22"/>
          <w:szCs w:val="22"/>
        </w:rPr>
        <w:t>II. Předmět smlouvy</w:t>
      </w:r>
    </w:p>
    <w:p w:rsidR="00EC5709" w:rsidRPr="007E2A2A" w:rsidRDefault="00C74B92" w:rsidP="00EC5709">
      <w:pPr>
        <w:numPr>
          <w:ilvl w:val="0"/>
          <w:numId w:val="24"/>
        </w:numPr>
        <w:tabs>
          <w:tab w:val="left" w:pos="360"/>
        </w:tabs>
        <w:spacing w:after="120"/>
        <w:ind w:left="360"/>
        <w:jc w:val="both"/>
        <w:rPr>
          <w:rFonts w:ascii="Calibri" w:hAnsi="Calibri" w:cs="Calibri"/>
          <w:sz w:val="22"/>
          <w:szCs w:val="22"/>
        </w:rPr>
      </w:pPr>
      <w:r>
        <w:rPr>
          <w:rFonts w:ascii="Calibri" w:hAnsi="Calibri" w:cs="Calibri"/>
          <w:sz w:val="22"/>
          <w:szCs w:val="22"/>
        </w:rPr>
        <w:t>Zhotovitel se zavazuje provést v rozsahu a za podmínek stanovených touto smlouvou svým jménem, vlastními prostředky, na svůj náklad a na své nebezpečí pro objednatele dílo s názvem „</w:t>
      </w:r>
      <w:r w:rsidR="00145AC6">
        <w:rPr>
          <w:rFonts w:ascii="Calibri" w:hAnsi="Calibri" w:cs="Calibri"/>
          <w:sz w:val="22"/>
          <w:szCs w:val="22"/>
        </w:rPr>
        <w:t xml:space="preserve">Oprava kanalizace na pozemku </w:t>
      </w:r>
      <w:proofErr w:type="spellStart"/>
      <w:r w:rsidR="00145AC6">
        <w:rPr>
          <w:rFonts w:ascii="Calibri" w:hAnsi="Calibri" w:cs="Calibri"/>
          <w:sz w:val="22"/>
          <w:szCs w:val="22"/>
        </w:rPr>
        <w:t>parc</w:t>
      </w:r>
      <w:proofErr w:type="spellEnd"/>
      <w:r w:rsidR="00145AC6">
        <w:rPr>
          <w:rFonts w:ascii="Calibri" w:hAnsi="Calibri" w:cs="Calibri"/>
          <w:sz w:val="22"/>
          <w:szCs w:val="22"/>
        </w:rPr>
        <w:t>. č. 1520/58 v </w:t>
      </w:r>
      <w:proofErr w:type="spellStart"/>
      <w:r w:rsidR="00145AC6">
        <w:rPr>
          <w:rFonts w:ascii="Calibri" w:hAnsi="Calibri" w:cs="Calibri"/>
          <w:sz w:val="22"/>
          <w:szCs w:val="22"/>
        </w:rPr>
        <w:t>k.ú</w:t>
      </w:r>
      <w:proofErr w:type="spellEnd"/>
      <w:r w:rsidR="00145AC6">
        <w:rPr>
          <w:rFonts w:ascii="Calibri" w:hAnsi="Calibri" w:cs="Calibri"/>
          <w:sz w:val="22"/>
          <w:szCs w:val="22"/>
        </w:rPr>
        <w:t>. Odry – Průmyslová zóna</w:t>
      </w:r>
      <w:r>
        <w:rPr>
          <w:rFonts w:ascii="Calibri" w:hAnsi="Calibri" w:cs="Calibri"/>
          <w:sz w:val="22"/>
          <w:szCs w:val="22"/>
        </w:rPr>
        <w:t>“ (</w:t>
      </w:r>
      <w:r w:rsidRPr="00EC5709">
        <w:rPr>
          <w:rFonts w:ascii="Calibri" w:hAnsi="Calibri" w:cs="Calibri"/>
          <w:sz w:val="22"/>
          <w:szCs w:val="22"/>
        </w:rPr>
        <w:t>dál jen „dílo“</w:t>
      </w:r>
      <w:r>
        <w:rPr>
          <w:rFonts w:ascii="Calibri" w:hAnsi="Calibri" w:cs="Calibri"/>
          <w:sz w:val="22"/>
          <w:szCs w:val="22"/>
        </w:rPr>
        <w:t>), a to v rozsahu a na pozemcích vyjmenovaných v zadávací dokumentaci k této veřejné zakázce</w:t>
      </w:r>
      <w:r w:rsidRPr="000A08AF">
        <w:rPr>
          <w:rFonts w:ascii="Calibri" w:hAnsi="Calibri" w:cs="Calibri"/>
          <w:sz w:val="22"/>
          <w:szCs w:val="22"/>
        </w:rPr>
        <w:t>.</w:t>
      </w:r>
    </w:p>
    <w:p w:rsidR="00C74B92" w:rsidRDefault="00C74B92" w:rsidP="00EC5709">
      <w:pPr>
        <w:numPr>
          <w:ilvl w:val="0"/>
          <w:numId w:val="24"/>
        </w:numPr>
        <w:tabs>
          <w:tab w:val="left" w:pos="360"/>
        </w:tabs>
        <w:spacing w:after="120"/>
        <w:ind w:left="360"/>
        <w:jc w:val="both"/>
        <w:rPr>
          <w:rFonts w:ascii="Calibri" w:hAnsi="Calibri" w:cs="Calibri"/>
          <w:sz w:val="22"/>
          <w:szCs w:val="22"/>
        </w:rPr>
      </w:pPr>
      <w:r>
        <w:rPr>
          <w:rFonts w:ascii="Calibri" w:hAnsi="Calibri" w:cs="Calibri"/>
          <w:sz w:val="22"/>
          <w:szCs w:val="22"/>
        </w:rPr>
        <w:t xml:space="preserve">Objednatel se zavazuje za řádně provedené dílo zaplatit zhotoviteli dle podmínek této smlouvy níže sjednanou cenu díla. </w:t>
      </w:r>
    </w:p>
    <w:p w:rsidR="00C74B92" w:rsidRDefault="00C74B92" w:rsidP="007E2A2A">
      <w:pPr>
        <w:numPr>
          <w:ilvl w:val="0"/>
          <w:numId w:val="24"/>
        </w:numPr>
        <w:tabs>
          <w:tab w:val="left" w:pos="360"/>
        </w:tabs>
        <w:spacing w:after="120"/>
        <w:ind w:left="360"/>
        <w:jc w:val="both"/>
        <w:rPr>
          <w:rFonts w:ascii="Calibri" w:hAnsi="Calibri" w:cs="Calibri"/>
          <w:sz w:val="22"/>
          <w:szCs w:val="22"/>
        </w:rPr>
      </w:pPr>
      <w:r>
        <w:rPr>
          <w:rFonts w:ascii="Calibri" w:hAnsi="Calibri" w:cs="Calibri"/>
          <w:sz w:val="22"/>
          <w:szCs w:val="22"/>
        </w:rPr>
        <w:t xml:space="preserve">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touto smlouvou, podmínkami </w:t>
      </w:r>
      <w:r w:rsidR="00145AC6">
        <w:rPr>
          <w:rFonts w:ascii="Calibri" w:hAnsi="Calibri" w:cs="Calibri"/>
          <w:sz w:val="22"/>
          <w:szCs w:val="22"/>
        </w:rPr>
        <w:t>výběrového</w:t>
      </w:r>
      <w:r>
        <w:rPr>
          <w:rFonts w:ascii="Calibri" w:hAnsi="Calibri" w:cs="Calibri"/>
          <w:sz w:val="22"/>
          <w:szCs w:val="22"/>
        </w:rPr>
        <w:t xml:space="preserve"> řízení, pokyny objednatele a </w:t>
      </w:r>
      <w:r>
        <w:rPr>
          <w:rFonts w:ascii="Calibri" w:hAnsi="Calibri" w:cs="Calibri"/>
          <w:sz w:val="22"/>
          <w:szCs w:val="22"/>
        </w:rPr>
        <w:lastRenderedPageBreak/>
        <w:t>příslušnými právními předpisy a které bylo objednatelem převzato bez výhrad, tzn., že je bezvadné.</w:t>
      </w:r>
    </w:p>
    <w:p w:rsidR="00C74B92" w:rsidRDefault="00C74B92" w:rsidP="007E2A2A">
      <w:pPr>
        <w:numPr>
          <w:ilvl w:val="0"/>
          <w:numId w:val="24"/>
        </w:numPr>
        <w:tabs>
          <w:tab w:val="left" w:pos="360"/>
        </w:tabs>
        <w:spacing w:after="120"/>
        <w:ind w:left="360"/>
        <w:jc w:val="both"/>
        <w:rPr>
          <w:rFonts w:ascii="Calibri" w:hAnsi="Calibri" w:cs="Calibri"/>
          <w:sz w:val="22"/>
          <w:szCs w:val="22"/>
        </w:rPr>
      </w:pPr>
      <w:r>
        <w:rPr>
          <w:rFonts w:ascii="Calibri" w:hAnsi="Calibri" w:cs="Calibri"/>
          <w:sz w:val="22"/>
          <w:szCs w:val="22"/>
        </w:rPr>
        <w:t>Dílo prokazatelně zahrnuje také nezávadnou likvidaci veškerého odpadu v souladu s platnými právními předpisy, včetně dopravy odpadu až na místo jeho trvalého uložení.</w:t>
      </w:r>
    </w:p>
    <w:p w:rsidR="00C74B92" w:rsidRDefault="00C74B92" w:rsidP="007E2A2A">
      <w:pPr>
        <w:numPr>
          <w:ilvl w:val="0"/>
          <w:numId w:val="24"/>
        </w:numPr>
        <w:tabs>
          <w:tab w:val="left" w:pos="360"/>
        </w:tabs>
        <w:spacing w:after="120"/>
        <w:ind w:left="360"/>
        <w:jc w:val="both"/>
        <w:rPr>
          <w:rFonts w:ascii="Calibri" w:hAnsi="Calibri" w:cs="Calibri"/>
          <w:sz w:val="22"/>
          <w:szCs w:val="22"/>
        </w:rPr>
      </w:pPr>
      <w:r>
        <w:rPr>
          <w:rFonts w:ascii="Calibri" w:hAnsi="Calibri" w:cs="Calibri"/>
          <w:sz w:val="22"/>
          <w:szCs w:val="22"/>
        </w:rPr>
        <w:t>Veškeré dodávky a materiály, zajišťované zhotovitelem a použité při realizaci díla podle této smlouvy, budou nové a nepoužité.</w:t>
      </w:r>
    </w:p>
    <w:p w:rsidR="00C74B92" w:rsidRDefault="00C74B92" w:rsidP="007E2A2A">
      <w:pPr>
        <w:numPr>
          <w:ilvl w:val="0"/>
          <w:numId w:val="24"/>
        </w:numPr>
        <w:tabs>
          <w:tab w:val="left" w:pos="360"/>
        </w:tabs>
        <w:spacing w:after="120"/>
        <w:ind w:left="360"/>
        <w:jc w:val="both"/>
        <w:rPr>
          <w:rFonts w:ascii="Calibri" w:hAnsi="Calibri" w:cs="Calibri"/>
          <w:b/>
          <w:sz w:val="22"/>
          <w:szCs w:val="22"/>
        </w:rPr>
      </w:pPr>
      <w:r>
        <w:rPr>
          <w:rFonts w:ascii="Calibri" w:hAnsi="Calibri" w:cs="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 a jeho ostrahu, udržování čistot</w:t>
      </w:r>
      <w:r w:rsidR="006459C3">
        <w:rPr>
          <w:rFonts w:ascii="Calibri" w:hAnsi="Calibri" w:cs="Calibri"/>
          <w:sz w:val="22"/>
          <w:szCs w:val="22"/>
        </w:rPr>
        <w:t>y v </w:t>
      </w:r>
      <w:r w:rsidR="006459C3" w:rsidRPr="006459C3">
        <w:rPr>
          <w:rFonts w:ascii="Calibri" w:hAnsi="Calibri" w:cs="Calibri"/>
          <w:sz w:val="22"/>
          <w:szCs w:val="22"/>
        </w:rPr>
        <w:t>jeho</w:t>
      </w:r>
      <w:r w:rsidR="006459C3">
        <w:rPr>
          <w:rFonts w:ascii="Calibri" w:hAnsi="Calibri" w:cs="Calibri"/>
          <w:sz w:val="22"/>
          <w:szCs w:val="22"/>
        </w:rPr>
        <w:t xml:space="preserve"> okolí</w:t>
      </w:r>
      <w:r w:rsidRPr="006459C3">
        <w:rPr>
          <w:rFonts w:ascii="Calibri" w:hAnsi="Calibri" w:cs="Calibri"/>
          <w:sz w:val="22"/>
          <w:szCs w:val="22"/>
        </w:rPr>
        <w:t>, zajištění</w:t>
      </w:r>
      <w:r>
        <w:rPr>
          <w:rFonts w:ascii="Calibri" w:hAnsi="Calibri" w:cs="Calibri"/>
          <w:sz w:val="22"/>
          <w:szCs w:val="22"/>
        </w:rPr>
        <w:t xml:space="preserve">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spojené se sledováním vlivů stavby a případnými nutnými či potřebnými průzkumy.</w:t>
      </w:r>
    </w:p>
    <w:p w:rsidR="00C74B92" w:rsidRDefault="00C74B92">
      <w:pPr>
        <w:spacing w:after="120"/>
        <w:jc w:val="center"/>
        <w:rPr>
          <w:rFonts w:ascii="Calibri" w:hAnsi="Calibri" w:cs="Calibri"/>
          <w:sz w:val="22"/>
          <w:szCs w:val="22"/>
        </w:rPr>
      </w:pPr>
      <w:r>
        <w:rPr>
          <w:rFonts w:ascii="Calibri" w:hAnsi="Calibri" w:cs="Calibri"/>
          <w:b/>
          <w:sz w:val="22"/>
          <w:szCs w:val="22"/>
        </w:rPr>
        <w:t>III. Doba plnění díla</w:t>
      </w:r>
    </w:p>
    <w:p w:rsidR="00C74B92" w:rsidRDefault="00C74B92">
      <w:pPr>
        <w:numPr>
          <w:ilvl w:val="0"/>
          <w:numId w:val="11"/>
        </w:numPr>
        <w:tabs>
          <w:tab w:val="left" w:pos="360"/>
        </w:tabs>
        <w:spacing w:after="120"/>
        <w:ind w:left="360" w:hanging="360"/>
        <w:jc w:val="both"/>
        <w:rPr>
          <w:rFonts w:ascii="Calibri" w:hAnsi="Calibri" w:cs="Calibri"/>
          <w:sz w:val="22"/>
          <w:szCs w:val="22"/>
        </w:rPr>
      </w:pPr>
      <w:r>
        <w:rPr>
          <w:rFonts w:ascii="Calibri" w:hAnsi="Calibri" w:cs="Calibri"/>
          <w:sz w:val="22"/>
          <w:szCs w:val="22"/>
        </w:rPr>
        <w:t>Zhotovitel se zavazuje provádět dílo podle jím zpracovanéh</w:t>
      </w:r>
      <w:r w:rsidR="00AF61AC">
        <w:rPr>
          <w:rFonts w:ascii="Calibri" w:hAnsi="Calibri" w:cs="Calibri"/>
          <w:sz w:val="22"/>
          <w:szCs w:val="22"/>
        </w:rPr>
        <w:t xml:space="preserve">o podrobného harmonogramu prací </w:t>
      </w:r>
      <w:r>
        <w:rPr>
          <w:rFonts w:ascii="Calibri" w:hAnsi="Calibri" w:cs="Calibri"/>
          <w:sz w:val="22"/>
          <w:szCs w:val="22"/>
        </w:rPr>
        <w:t>schváleného objednatelem při předání staveniště.</w:t>
      </w:r>
    </w:p>
    <w:p w:rsidR="00C74B92" w:rsidRDefault="00C74B92">
      <w:pPr>
        <w:numPr>
          <w:ilvl w:val="0"/>
          <w:numId w:val="11"/>
        </w:numPr>
        <w:tabs>
          <w:tab w:val="left" w:pos="360"/>
        </w:tabs>
        <w:spacing w:after="120"/>
        <w:ind w:left="360" w:hanging="360"/>
        <w:jc w:val="both"/>
        <w:rPr>
          <w:rFonts w:ascii="Calibri" w:hAnsi="Calibri" w:cs="Calibri"/>
          <w:sz w:val="22"/>
          <w:szCs w:val="22"/>
        </w:rPr>
      </w:pPr>
      <w:r>
        <w:rPr>
          <w:rFonts w:ascii="Calibri" w:hAnsi="Calibri" w:cs="Calibri"/>
          <w:sz w:val="22"/>
          <w:szCs w:val="22"/>
        </w:rPr>
        <w:t>Smluvní strany mohou během plnění dle této smlouvy upravit harmonogram prací po vzájemné dohodě. Není-li dohoda možná, postupuje se v souladu s původním harmonogramem.</w:t>
      </w:r>
    </w:p>
    <w:p w:rsidR="00C74B92" w:rsidRDefault="00C74B92">
      <w:pPr>
        <w:numPr>
          <w:ilvl w:val="0"/>
          <w:numId w:val="11"/>
        </w:numPr>
        <w:tabs>
          <w:tab w:val="left" w:pos="360"/>
        </w:tabs>
        <w:spacing w:after="120"/>
        <w:ind w:left="360" w:hanging="360"/>
        <w:jc w:val="both"/>
        <w:rPr>
          <w:rFonts w:ascii="Calibri" w:hAnsi="Calibri" w:cs="Calibri"/>
          <w:sz w:val="22"/>
          <w:szCs w:val="22"/>
        </w:rPr>
      </w:pPr>
      <w:r>
        <w:rPr>
          <w:rFonts w:ascii="Calibri" w:hAnsi="Calibri" w:cs="Calibri"/>
          <w:sz w:val="22"/>
          <w:szCs w:val="22"/>
        </w:rPr>
        <w:t>Smluvní strany si sjednávají pro zahájení a předání provedeného díla následující termíny:</w:t>
      </w:r>
    </w:p>
    <w:p w:rsidR="00C74B92" w:rsidRDefault="00C74B92">
      <w:pPr>
        <w:numPr>
          <w:ilvl w:val="0"/>
          <w:numId w:val="7"/>
        </w:numPr>
        <w:spacing w:after="120"/>
        <w:jc w:val="both"/>
        <w:rPr>
          <w:rFonts w:ascii="Calibri" w:hAnsi="Calibri" w:cs="Calibri"/>
          <w:sz w:val="22"/>
          <w:szCs w:val="22"/>
        </w:rPr>
      </w:pPr>
      <w:r>
        <w:rPr>
          <w:rFonts w:ascii="Calibri" w:hAnsi="Calibri" w:cs="Calibri"/>
          <w:sz w:val="22"/>
          <w:szCs w:val="22"/>
        </w:rPr>
        <w:t xml:space="preserve">Předání a převzetí staveniště – do </w:t>
      </w:r>
      <w:r w:rsidR="006D7BC2">
        <w:rPr>
          <w:rFonts w:ascii="Calibri" w:hAnsi="Calibri" w:cs="Calibri"/>
          <w:sz w:val="22"/>
          <w:szCs w:val="22"/>
        </w:rPr>
        <w:t>10</w:t>
      </w:r>
      <w:r w:rsidR="006459C3">
        <w:rPr>
          <w:rFonts w:ascii="Calibri" w:hAnsi="Calibri" w:cs="Calibri"/>
          <w:sz w:val="22"/>
          <w:szCs w:val="22"/>
        </w:rPr>
        <w:t xml:space="preserve"> </w:t>
      </w:r>
      <w:r>
        <w:rPr>
          <w:rFonts w:ascii="Calibri" w:hAnsi="Calibri" w:cs="Calibri"/>
          <w:sz w:val="22"/>
          <w:szCs w:val="22"/>
        </w:rPr>
        <w:t>pracovních dnů od podpisu této smlouvy</w:t>
      </w:r>
      <w:r w:rsidR="002B03CC">
        <w:rPr>
          <w:rFonts w:ascii="Calibri" w:hAnsi="Calibri" w:cs="Calibri"/>
          <w:sz w:val="22"/>
          <w:szCs w:val="22"/>
        </w:rPr>
        <w:t>.</w:t>
      </w:r>
    </w:p>
    <w:p w:rsidR="00C74B92" w:rsidRDefault="00C74B92">
      <w:pPr>
        <w:numPr>
          <w:ilvl w:val="0"/>
          <w:numId w:val="7"/>
        </w:numPr>
        <w:spacing w:after="120"/>
        <w:jc w:val="both"/>
        <w:rPr>
          <w:rFonts w:ascii="Calibri" w:hAnsi="Calibri" w:cs="Calibri"/>
          <w:sz w:val="22"/>
          <w:szCs w:val="22"/>
        </w:rPr>
      </w:pPr>
      <w:r>
        <w:rPr>
          <w:rFonts w:ascii="Calibri" w:hAnsi="Calibri" w:cs="Calibri"/>
          <w:sz w:val="22"/>
          <w:szCs w:val="22"/>
        </w:rPr>
        <w:t xml:space="preserve">Zahájení plnění předmětu díla – fyzickým předáním staveniště zápisem do stavebního deníku. </w:t>
      </w:r>
    </w:p>
    <w:p w:rsidR="00C74B92" w:rsidRDefault="00C74B92">
      <w:pPr>
        <w:numPr>
          <w:ilvl w:val="0"/>
          <w:numId w:val="7"/>
        </w:numPr>
        <w:spacing w:after="120"/>
        <w:jc w:val="both"/>
        <w:rPr>
          <w:rFonts w:ascii="Calibri" w:hAnsi="Calibri" w:cs="Calibri"/>
          <w:sz w:val="22"/>
          <w:szCs w:val="22"/>
        </w:rPr>
      </w:pPr>
      <w:r>
        <w:rPr>
          <w:rFonts w:ascii="Calibri" w:hAnsi="Calibri" w:cs="Calibri"/>
          <w:sz w:val="22"/>
          <w:szCs w:val="22"/>
        </w:rPr>
        <w:t xml:space="preserve">Stavební práce budou zahájeny nejpozději </w:t>
      </w:r>
      <w:r>
        <w:rPr>
          <w:rFonts w:ascii="Calibri" w:hAnsi="Calibri" w:cs="Calibri"/>
          <w:b/>
          <w:sz w:val="22"/>
          <w:szCs w:val="22"/>
        </w:rPr>
        <w:t>do 5 kalendářních dnů od předání staveniště</w:t>
      </w:r>
      <w:r>
        <w:rPr>
          <w:rFonts w:ascii="Calibri" w:hAnsi="Calibri" w:cs="Calibri"/>
          <w:sz w:val="22"/>
          <w:szCs w:val="22"/>
        </w:rPr>
        <w:t>, nebudou-li tomu bránit klimatické podmínky.</w:t>
      </w:r>
    </w:p>
    <w:p w:rsidR="00C74B92" w:rsidRDefault="00C74B92">
      <w:pPr>
        <w:numPr>
          <w:ilvl w:val="0"/>
          <w:numId w:val="7"/>
        </w:numPr>
        <w:spacing w:after="120"/>
        <w:jc w:val="both"/>
        <w:rPr>
          <w:rFonts w:ascii="Calibri" w:hAnsi="Calibri" w:cs="Calibri"/>
          <w:sz w:val="22"/>
          <w:szCs w:val="22"/>
        </w:rPr>
      </w:pPr>
      <w:r>
        <w:rPr>
          <w:rFonts w:ascii="Calibri" w:hAnsi="Calibri" w:cs="Calibri"/>
          <w:sz w:val="22"/>
          <w:szCs w:val="22"/>
        </w:rPr>
        <w:t xml:space="preserve">Termín předání a převzetí díla (provedení díla) – </w:t>
      </w:r>
      <w:r w:rsidR="002B03CC">
        <w:rPr>
          <w:rFonts w:ascii="Calibri" w:hAnsi="Calibri" w:cs="Calibri"/>
          <w:b/>
          <w:sz w:val="22"/>
          <w:szCs w:val="22"/>
        </w:rPr>
        <w:t xml:space="preserve">do </w:t>
      </w:r>
      <w:r w:rsidR="00145AC6">
        <w:rPr>
          <w:rFonts w:ascii="Calibri" w:hAnsi="Calibri" w:cs="Calibri"/>
          <w:b/>
          <w:sz w:val="22"/>
          <w:szCs w:val="22"/>
        </w:rPr>
        <w:t>9</w:t>
      </w:r>
      <w:r w:rsidR="00EC5709">
        <w:rPr>
          <w:rFonts w:ascii="Calibri" w:hAnsi="Calibri" w:cs="Calibri"/>
          <w:b/>
          <w:sz w:val="22"/>
          <w:szCs w:val="22"/>
        </w:rPr>
        <w:t>0 dnů od podpisu smlouvy</w:t>
      </w:r>
      <w:r>
        <w:rPr>
          <w:rFonts w:ascii="Calibri" w:hAnsi="Calibri" w:cs="Calibri"/>
          <w:b/>
          <w:sz w:val="22"/>
          <w:szCs w:val="22"/>
        </w:rPr>
        <w:t xml:space="preserve">. </w:t>
      </w:r>
    </w:p>
    <w:p w:rsidR="00C74B92" w:rsidRDefault="00C74B92">
      <w:pPr>
        <w:pStyle w:val="Smlouva-slo0"/>
        <w:numPr>
          <w:ilvl w:val="0"/>
          <w:numId w:val="11"/>
        </w:numPr>
        <w:tabs>
          <w:tab w:val="left" w:pos="0"/>
          <w:tab w:val="left" w:pos="360"/>
          <w:tab w:val="left" w:pos="7920"/>
        </w:tabs>
        <w:spacing w:before="0" w:after="120" w:line="240" w:lineRule="auto"/>
        <w:ind w:left="360" w:hanging="360"/>
        <w:rPr>
          <w:rFonts w:ascii="Calibri" w:hAnsi="Calibri" w:cs="Calibri"/>
          <w:sz w:val="22"/>
          <w:szCs w:val="22"/>
        </w:rPr>
      </w:pPr>
      <w:r>
        <w:rPr>
          <w:rFonts w:ascii="Calibri" w:hAnsi="Calibri" w:cs="Calibri"/>
          <w:sz w:val="22"/>
          <w:szCs w:val="22"/>
        </w:rPr>
        <w:t>Zhotovitel splní svou povinnost provést dílo jeho řádným dokončením a předáním objednateli bez vad. O předání a převzetí díla smluvní strany sepíší protokol, v jehož závěru objednatel prohlásí, zda dílo přijímá s výhradami či bez výhrad, případně, že dílo nepřejímá a z jakého důvodu.</w:t>
      </w:r>
    </w:p>
    <w:p w:rsidR="00C74B92" w:rsidRDefault="00C74B92">
      <w:pPr>
        <w:pStyle w:val="Smlouva-slo0"/>
        <w:numPr>
          <w:ilvl w:val="0"/>
          <w:numId w:val="11"/>
        </w:numPr>
        <w:tabs>
          <w:tab w:val="left" w:pos="0"/>
          <w:tab w:val="left" w:pos="360"/>
          <w:tab w:val="left" w:pos="7920"/>
        </w:tabs>
        <w:spacing w:before="0" w:after="120" w:line="240" w:lineRule="auto"/>
        <w:ind w:left="360" w:hanging="360"/>
        <w:rPr>
          <w:rFonts w:ascii="Calibri" w:hAnsi="Calibri" w:cs="Calibri"/>
          <w:sz w:val="22"/>
          <w:szCs w:val="22"/>
        </w:rPr>
      </w:pPr>
      <w:r>
        <w:rPr>
          <w:rFonts w:ascii="Calibri" w:hAnsi="Calibri" w:cs="Calibri"/>
          <w:sz w:val="22"/>
          <w:szCs w:val="22"/>
        </w:rPr>
        <w:t>Běžné klimatické podmínky v průběhu díla nemají vliv na prodloužení termínu plnění zhotovitele.</w:t>
      </w:r>
    </w:p>
    <w:p w:rsidR="00C74B92" w:rsidRDefault="00C74B92">
      <w:pPr>
        <w:pStyle w:val="Smlouva-slo0"/>
        <w:numPr>
          <w:ilvl w:val="0"/>
          <w:numId w:val="11"/>
        </w:numPr>
        <w:tabs>
          <w:tab w:val="left" w:pos="0"/>
          <w:tab w:val="left" w:pos="360"/>
          <w:tab w:val="left" w:pos="7920"/>
        </w:tabs>
        <w:spacing w:before="0" w:after="120" w:line="240" w:lineRule="auto"/>
        <w:ind w:left="360" w:hanging="360"/>
        <w:rPr>
          <w:rFonts w:ascii="Calibri" w:hAnsi="Calibri" w:cs="Calibri"/>
          <w:sz w:val="22"/>
          <w:szCs w:val="22"/>
        </w:rPr>
      </w:pPr>
      <w:r>
        <w:rPr>
          <w:rFonts w:ascii="Calibri" w:hAnsi="Calibri" w:cs="Calibri"/>
          <w:sz w:val="22"/>
          <w:szCs w:val="22"/>
        </w:rPr>
        <w:t>K prodlení zhotovitele s provedením díla nedochází z důvodů vyšší moci (např. zaplavení, požár, vichřice).</w:t>
      </w:r>
    </w:p>
    <w:p w:rsidR="00C74B92" w:rsidRPr="006002DE" w:rsidRDefault="00C74B92">
      <w:pPr>
        <w:pStyle w:val="Smlouva-slo0"/>
        <w:numPr>
          <w:ilvl w:val="0"/>
          <w:numId w:val="11"/>
        </w:numPr>
        <w:tabs>
          <w:tab w:val="left" w:pos="0"/>
          <w:tab w:val="left" w:pos="360"/>
          <w:tab w:val="left" w:pos="7920"/>
        </w:tabs>
        <w:spacing w:before="0" w:after="120" w:line="240" w:lineRule="auto"/>
        <w:ind w:left="360" w:hanging="360"/>
        <w:rPr>
          <w:rFonts w:ascii="Calibri" w:hAnsi="Calibri" w:cs="Calibri"/>
          <w:b/>
          <w:sz w:val="22"/>
          <w:szCs w:val="22"/>
        </w:rPr>
      </w:pPr>
      <w:r>
        <w:rPr>
          <w:rFonts w:ascii="Calibri" w:hAnsi="Calibri" w:cs="Calibri"/>
          <w:sz w:val="22"/>
          <w:szCs w:val="22"/>
        </w:rPr>
        <w:t>Jestliže má objednatel pochybnost o možnosti zhotovitele dodržet termíny a lhůty sjednané ve smlouvě či v harmonogramu prací, je zhotovitel povinen bez zbytečného odkladu po obdržení pokynu objednatele a na své náklady zvýšit stav pracovníků, strojů, lešení a jiného pomocného materiálu apod., pokud neprokáže, že pochybnosti objednatele jsou nepodložené.</w:t>
      </w:r>
    </w:p>
    <w:p w:rsidR="008E4ED9" w:rsidRDefault="008E4ED9" w:rsidP="008E4ED9">
      <w:pPr>
        <w:jc w:val="center"/>
        <w:rPr>
          <w:rFonts w:ascii="Calibri" w:hAnsi="Calibri" w:cs="Calibri"/>
          <w:b/>
          <w:sz w:val="22"/>
          <w:szCs w:val="22"/>
        </w:rPr>
      </w:pPr>
    </w:p>
    <w:p w:rsidR="00C74B92" w:rsidRDefault="00C74B92">
      <w:pPr>
        <w:spacing w:after="120"/>
        <w:jc w:val="center"/>
        <w:rPr>
          <w:rFonts w:ascii="Calibri" w:hAnsi="Calibri" w:cs="Calibri"/>
          <w:sz w:val="22"/>
          <w:szCs w:val="22"/>
        </w:rPr>
      </w:pPr>
      <w:r>
        <w:rPr>
          <w:rFonts w:ascii="Calibri" w:hAnsi="Calibri" w:cs="Calibri"/>
          <w:b/>
          <w:sz w:val="22"/>
          <w:szCs w:val="22"/>
        </w:rPr>
        <w:t>IV. Cena díla</w:t>
      </w:r>
    </w:p>
    <w:p w:rsidR="00C74B92" w:rsidRDefault="00C74B92">
      <w:pPr>
        <w:numPr>
          <w:ilvl w:val="0"/>
          <w:numId w:val="12"/>
        </w:numPr>
        <w:tabs>
          <w:tab w:val="left" w:pos="360"/>
        </w:tabs>
        <w:spacing w:after="120"/>
        <w:ind w:left="357" w:hanging="357"/>
        <w:jc w:val="both"/>
        <w:rPr>
          <w:rFonts w:ascii="Calibri" w:hAnsi="Calibri" w:cs="Calibri"/>
          <w:sz w:val="22"/>
          <w:szCs w:val="22"/>
        </w:rPr>
      </w:pPr>
      <w:r>
        <w:rPr>
          <w:rFonts w:ascii="Calibri" w:hAnsi="Calibri" w:cs="Calibri"/>
          <w:sz w:val="22"/>
          <w:szCs w:val="22"/>
        </w:rPr>
        <w:t xml:space="preserve">Cena za řádně provedené dílo specifikované v čl. II. této smlouvy je sjednána na základě výsledků </w:t>
      </w:r>
      <w:r w:rsidR="00281811">
        <w:rPr>
          <w:rFonts w:ascii="Calibri" w:hAnsi="Calibri" w:cs="Calibri"/>
          <w:sz w:val="22"/>
          <w:szCs w:val="22"/>
        </w:rPr>
        <w:t>výběrového</w:t>
      </w:r>
      <w:r>
        <w:rPr>
          <w:rFonts w:ascii="Calibri" w:hAnsi="Calibri" w:cs="Calibri"/>
          <w:sz w:val="22"/>
          <w:szCs w:val="22"/>
        </w:rPr>
        <w:t xml:space="preserve"> řízení ve výši: </w:t>
      </w:r>
    </w:p>
    <w:p w:rsidR="00C74B92" w:rsidRPr="006459C3" w:rsidRDefault="00C74B92">
      <w:pPr>
        <w:spacing w:after="120"/>
        <w:ind w:left="360"/>
        <w:jc w:val="both"/>
        <w:rPr>
          <w:rFonts w:ascii="Calibri" w:hAnsi="Calibri" w:cs="Calibri"/>
          <w:sz w:val="22"/>
          <w:szCs w:val="22"/>
          <w:highlight w:val="cyan"/>
        </w:rPr>
      </w:pPr>
      <w:r w:rsidRPr="006459C3">
        <w:rPr>
          <w:rFonts w:ascii="Calibri" w:hAnsi="Calibri" w:cs="Calibri"/>
          <w:sz w:val="22"/>
          <w:szCs w:val="22"/>
          <w:highlight w:val="cyan"/>
        </w:rPr>
        <w:t>cena celkem bez DPH</w:t>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006459C3" w:rsidRPr="006459C3">
        <w:rPr>
          <w:rFonts w:ascii="Calibri" w:hAnsi="Calibri" w:cs="Calibri"/>
          <w:sz w:val="22"/>
          <w:szCs w:val="22"/>
          <w:highlight w:val="cyan"/>
        </w:rPr>
        <w:t>…………</w:t>
      </w:r>
      <w:proofErr w:type="gramStart"/>
      <w:r w:rsidR="006459C3" w:rsidRPr="006459C3">
        <w:rPr>
          <w:rFonts w:ascii="Calibri" w:hAnsi="Calibri" w:cs="Calibri"/>
          <w:sz w:val="22"/>
          <w:szCs w:val="22"/>
          <w:highlight w:val="cyan"/>
        </w:rPr>
        <w:t>…….</w:t>
      </w:r>
      <w:proofErr w:type="gramEnd"/>
      <w:r w:rsidR="006459C3" w:rsidRPr="006459C3">
        <w:rPr>
          <w:rFonts w:ascii="Calibri" w:hAnsi="Calibri" w:cs="Calibri"/>
          <w:sz w:val="22"/>
          <w:szCs w:val="22"/>
          <w:highlight w:val="cyan"/>
        </w:rPr>
        <w:t>.</w:t>
      </w:r>
      <w:r w:rsidR="002B03CC" w:rsidRPr="006459C3">
        <w:rPr>
          <w:rFonts w:ascii="Calibri" w:hAnsi="Calibri" w:cs="Calibri"/>
          <w:sz w:val="22"/>
          <w:szCs w:val="22"/>
          <w:highlight w:val="cyan"/>
        </w:rPr>
        <w:t xml:space="preserve"> </w:t>
      </w:r>
      <w:r w:rsidRPr="006459C3">
        <w:rPr>
          <w:rFonts w:ascii="Calibri" w:hAnsi="Calibri" w:cs="Calibri"/>
          <w:sz w:val="22"/>
          <w:szCs w:val="22"/>
          <w:highlight w:val="cyan"/>
        </w:rPr>
        <w:t>Kč</w:t>
      </w:r>
    </w:p>
    <w:p w:rsidR="00C74B92" w:rsidRPr="006459C3" w:rsidRDefault="00C74B92">
      <w:pPr>
        <w:spacing w:after="120"/>
        <w:ind w:left="360"/>
        <w:jc w:val="both"/>
        <w:rPr>
          <w:rFonts w:ascii="Calibri" w:hAnsi="Calibri" w:cs="Calibri"/>
          <w:sz w:val="22"/>
          <w:szCs w:val="22"/>
          <w:highlight w:val="cyan"/>
        </w:rPr>
      </w:pPr>
      <w:r w:rsidRPr="006459C3">
        <w:rPr>
          <w:rFonts w:ascii="Calibri" w:hAnsi="Calibri" w:cs="Calibri"/>
          <w:sz w:val="22"/>
          <w:szCs w:val="22"/>
          <w:highlight w:val="cyan"/>
        </w:rPr>
        <w:t>DPH celkem</w:t>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006459C3" w:rsidRPr="006459C3">
        <w:rPr>
          <w:rFonts w:ascii="Calibri" w:hAnsi="Calibri" w:cs="Calibri"/>
          <w:sz w:val="22"/>
          <w:szCs w:val="22"/>
          <w:highlight w:val="cyan"/>
        </w:rPr>
        <w:t>…………</w:t>
      </w:r>
      <w:proofErr w:type="gramStart"/>
      <w:r w:rsidR="006459C3" w:rsidRPr="006459C3">
        <w:rPr>
          <w:rFonts w:ascii="Calibri" w:hAnsi="Calibri" w:cs="Calibri"/>
          <w:sz w:val="22"/>
          <w:szCs w:val="22"/>
          <w:highlight w:val="cyan"/>
        </w:rPr>
        <w:t>…….</w:t>
      </w:r>
      <w:proofErr w:type="gramEnd"/>
      <w:r w:rsidR="006459C3" w:rsidRPr="006459C3">
        <w:rPr>
          <w:rFonts w:ascii="Calibri" w:hAnsi="Calibri" w:cs="Calibri"/>
          <w:sz w:val="22"/>
          <w:szCs w:val="22"/>
          <w:highlight w:val="cyan"/>
        </w:rPr>
        <w:t>.</w:t>
      </w:r>
      <w:r w:rsidRPr="006459C3">
        <w:rPr>
          <w:rFonts w:ascii="Calibri" w:hAnsi="Calibri" w:cs="Calibri"/>
          <w:sz w:val="22"/>
          <w:szCs w:val="22"/>
          <w:highlight w:val="cyan"/>
        </w:rPr>
        <w:t xml:space="preserve"> Kč </w:t>
      </w:r>
    </w:p>
    <w:p w:rsidR="00C74B92" w:rsidRPr="006459C3" w:rsidRDefault="00C74B92">
      <w:pPr>
        <w:spacing w:after="120"/>
        <w:ind w:left="360"/>
        <w:jc w:val="both"/>
        <w:rPr>
          <w:rFonts w:ascii="Calibri" w:hAnsi="Calibri" w:cs="Calibri"/>
          <w:sz w:val="22"/>
          <w:szCs w:val="22"/>
          <w:highlight w:val="cyan"/>
        </w:rPr>
      </w:pPr>
      <w:r w:rsidRPr="006459C3">
        <w:rPr>
          <w:rFonts w:ascii="Calibri" w:hAnsi="Calibri" w:cs="Calibri"/>
          <w:sz w:val="22"/>
          <w:szCs w:val="22"/>
          <w:highlight w:val="cyan"/>
        </w:rPr>
        <w:lastRenderedPageBreak/>
        <w:t>Cena celkem vč. DPH</w:t>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Pr="006459C3">
        <w:rPr>
          <w:rFonts w:ascii="Calibri" w:hAnsi="Calibri" w:cs="Calibri"/>
          <w:sz w:val="22"/>
          <w:szCs w:val="22"/>
          <w:highlight w:val="cyan"/>
        </w:rPr>
        <w:tab/>
      </w:r>
      <w:r w:rsidR="006459C3" w:rsidRPr="006459C3">
        <w:rPr>
          <w:rFonts w:ascii="Calibri" w:hAnsi="Calibri" w:cs="Calibri"/>
          <w:sz w:val="22"/>
          <w:szCs w:val="22"/>
          <w:highlight w:val="cyan"/>
        </w:rPr>
        <w:t>…………………</w:t>
      </w:r>
      <w:r w:rsidR="00DC0D85" w:rsidRPr="006459C3">
        <w:rPr>
          <w:rFonts w:ascii="Calibri" w:hAnsi="Calibri" w:cs="Calibri"/>
          <w:sz w:val="22"/>
          <w:szCs w:val="22"/>
          <w:highlight w:val="cyan"/>
        </w:rPr>
        <w:t xml:space="preserve"> </w:t>
      </w:r>
      <w:r w:rsidRPr="006459C3">
        <w:rPr>
          <w:rFonts w:ascii="Calibri" w:hAnsi="Calibri" w:cs="Calibri"/>
          <w:sz w:val="22"/>
          <w:szCs w:val="22"/>
          <w:highlight w:val="cyan"/>
        </w:rPr>
        <w:t xml:space="preserve">Kč </w:t>
      </w:r>
    </w:p>
    <w:p w:rsidR="00C74B92" w:rsidRDefault="00C74B92">
      <w:pPr>
        <w:spacing w:after="120"/>
        <w:ind w:left="360"/>
        <w:jc w:val="both"/>
        <w:rPr>
          <w:rFonts w:ascii="Calibri" w:hAnsi="Calibri" w:cs="Calibri"/>
          <w:sz w:val="22"/>
          <w:szCs w:val="22"/>
          <w:highlight w:val="cyan"/>
        </w:rPr>
      </w:pPr>
      <w:r w:rsidRPr="006459C3">
        <w:rPr>
          <w:rFonts w:ascii="Calibri" w:hAnsi="Calibri" w:cs="Calibri"/>
          <w:sz w:val="22"/>
          <w:szCs w:val="22"/>
          <w:highlight w:val="cyan"/>
        </w:rPr>
        <w:t>(slovy:</w:t>
      </w:r>
      <w:r w:rsidR="003D3E62" w:rsidRPr="006459C3">
        <w:rPr>
          <w:rFonts w:ascii="Calibri" w:hAnsi="Calibri" w:cs="Calibri"/>
          <w:sz w:val="22"/>
          <w:szCs w:val="22"/>
          <w:highlight w:val="cyan"/>
        </w:rPr>
        <w:t xml:space="preserve"> </w:t>
      </w:r>
      <w:r w:rsidR="006459C3" w:rsidRPr="006459C3">
        <w:rPr>
          <w:rFonts w:ascii="Calibri" w:hAnsi="Calibri" w:cs="Calibri"/>
          <w:sz w:val="22"/>
          <w:szCs w:val="22"/>
          <w:highlight w:val="cyan"/>
        </w:rPr>
        <w:t>…………………………………………………………………………………………</w:t>
      </w:r>
      <w:r w:rsidR="003D3E62" w:rsidRPr="006459C3">
        <w:rPr>
          <w:rFonts w:ascii="Calibri" w:hAnsi="Calibri" w:cs="Calibri"/>
          <w:sz w:val="22"/>
          <w:szCs w:val="22"/>
          <w:highlight w:val="cyan"/>
        </w:rPr>
        <w:t>).</w:t>
      </w:r>
    </w:p>
    <w:p w:rsidR="004F3241" w:rsidRDefault="004F3241" w:rsidP="004F3241">
      <w:pPr>
        <w:spacing w:after="120"/>
        <w:ind w:left="360"/>
        <w:jc w:val="both"/>
        <w:rPr>
          <w:rFonts w:ascii="Calibri" w:hAnsi="Calibri" w:cs="Calibri"/>
          <w:sz w:val="22"/>
          <w:szCs w:val="22"/>
        </w:rPr>
      </w:pPr>
      <w:r>
        <w:rPr>
          <w:rFonts w:ascii="Calibri" w:hAnsi="Calibri" w:cs="Calibri"/>
          <w:sz w:val="22"/>
          <w:szCs w:val="22"/>
        </w:rPr>
        <w:t>Jednotlivé položky jsou oceněny v soupise prací (položkovém rozpočtu), který tvoří přílohu smlouvy.</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Ke sjednané smluvní ceně bez DPH se připočítává procentní sazba daně z přidané hodnoty dle zákona č. 235/2004 Sb., o dani z přidané hodnoty, ve znění pozdějších předpisů (dále jen „ZDPH“), platná ke dni uskutečnění zdanitelného plnění. Zhotovitel odpovídá za to, že sazba daně z přidané hodnoty bude stanovena v souladu s  daňovými předpisy platnými ke dni zdanitelného plnění.</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Cena díla sjednaná dle odst. 1 tohoto článku je stanovena jako nejvýše přípustná, překročitelná pouze za podmínek dohodnutých dále v této smlouvě. Cena díla zahrnuje veškeré náklady zhotovitele spojené s provedením díla a rovněž zisk zhotovitele. Sjednaná cena obsahuje i předpokládané náklady vzniklé vývojem cen v národním hospodářství, a to až do okamžiku bezvadného provedení díla sjednaného touto smlouvou.</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Součástí sjednané ceny jsou veškeré práce a dodávky, poplatky a jiné náklady nezbytné pro řádné a úplné zhotovení díla. V ceně jsou zahrnuty i náklady zhotovitele nutné pro vybudování, provoz a demontáž zařízení staveniště.</w:t>
      </w:r>
      <w:r w:rsidR="004F3241">
        <w:rPr>
          <w:rFonts w:ascii="Calibri" w:hAnsi="Calibri" w:cs="Calibri"/>
          <w:sz w:val="22"/>
          <w:szCs w:val="22"/>
        </w:rPr>
        <w:t xml:space="preserve"> Součástí sjednané ceny je také vybavení staveniště, které obsahuje náklady na pojištění, zabezpečení hygieny a bezpečnosti práce, opatření k ochraně životního prostředí, zvýšené náklady mimo pracovní dobu a ve dnech pracovního klidu, veškeré náklady na skladování materiálu potřebných k provedení díla včetně jejich přepravy do místa plnění.</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Cena obsahuje i případně zvýšené náklady spojené s vývojem cen vstupních nákladů, a to až do okamžiku provedení díla.</w:t>
      </w:r>
    </w:p>
    <w:p w:rsidR="00C74B92" w:rsidRDefault="00C74B92">
      <w:pPr>
        <w:pStyle w:val="Smlouva-slo"/>
        <w:widowControl/>
        <w:numPr>
          <w:ilvl w:val="0"/>
          <w:numId w:val="12"/>
        </w:numPr>
        <w:tabs>
          <w:tab w:val="left" w:pos="0"/>
          <w:tab w:val="left" w:pos="360"/>
        </w:tabs>
        <w:snapToGrid/>
        <w:spacing w:before="0" w:after="120"/>
        <w:ind w:left="360" w:hanging="360"/>
        <w:rPr>
          <w:rFonts w:ascii="Calibri" w:hAnsi="Calibri" w:cs="Calibri"/>
          <w:sz w:val="22"/>
          <w:szCs w:val="22"/>
        </w:rPr>
      </w:pPr>
      <w:r>
        <w:rPr>
          <w:rFonts w:ascii="Calibri" w:hAnsi="Calibri" w:cs="Calibri"/>
          <w:sz w:val="22"/>
          <w:szCs w:val="22"/>
        </w:rPr>
        <w:t>Cenu díla je možné měnit pouze písemným dodatkem k této smlouvě navrženým účastníkem smlouvy, přičemž tento dodatek musí obsahovat všechny podstatné náležitosti smlouvy.</w:t>
      </w:r>
    </w:p>
    <w:p w:rsidR="00C74B92" w:rsidRDefault="00C74B92">
      <w:pPr>
        <w:pStyle w:val="Smlouva-slo"/>
        <w:widowControl/>
        <w:numPr>
          <w:ilvl w:val="0"/>
          <w:numId w:val="12"/>
        </w:numPr>
        <w:tabs>
          <w:tab w:val="left" w:pos="0"/>
          <w:tab w:val="left" w:pos="360"/>
        </w:tabs>
        <w:snapToGrid/>
        <w:spacing w:before="0" w:after="120"/>
        <w:ind w:left="360" w:hanging="360"/>
        <w:rPr>
          <w:rFonts w:ascii="Calibri" w:hAnsi="Calibri" w:cs="Calibri"/>
          <w:sz w:val="22"/>
          <w:szCs w:val="22"/>
        </w:rPr>
      </w:pPr>
      <w:r>
        <w:rPr>
          <w:rFonts w:ascii="Calibri" w:hAnsi="Calibri" w:cs="Calibri"/>
          <w:sz w:val="22"/>
          <w:szCs w:val="22"/>
        </w:rPr>
        <w:t xml:space="preserve">Náklady na méněpráce budou odečteny ve výši součtu veškerých odpovídajících položek a nákladů neprovedených dle položkového rozpočtu, který je součástí nabídky zhotovitele podané v rámci </w:t>
      </w:r>
      <w:r w:rsidR="00145AC6">
        <w:rPr>
          <w:rFonts w:ascii="Calibri" w:hAnsi="Calibri" w:cs="Calibri"/>
          <w:sz w:val="22"/>
          <w:szCs w:val="22"/>
        </w:rPr>
        <w:t xml:space="preserve">výběrového </w:t>
      </w:r>
      <w:r>
        <w:rPr>
          <w:rFonts w:ascii="Calibri" w:hAnsi="Calibri" w:cs="Calibri"/>
          <w:sz w:val="22"/>
          <w:szCs w:val="22"/>
        </w:rPr>
        <w:t xml:space="preserve">řízení na předmět plnění (dále jen </w:t>
      </w:r>
      <w:r>
        <w:rPr>
          <w:rFonts w:ascii="Calibri" w:hAnsi="Calibri" w:cs="Calibri"/>
          <w:i/>
          <w:sz w:val="22"/>
          <w:szCs w:val="22"/>
        </w:rPr>
        <w:t>„položkový rozpočet“</w:t>
      </w:r>
      <w:r>
        <w:rPr>
          <w:rFonts w:ascii="Calibri" w:hAnsi="Calibri" w:cs="Calibri"/>
          <w:sz w:val="22"/>
          <w:szCs w:val="22"/>
        </w:rPr>
        <w:t xml:space="preserve">). </w:t>
      </w:r>
    </w:p>
    <w:p w:rsidR="00C74B92" w:rsidRDefault="00C74B92">
      <w:pPr>
        <w:pStyle w:val="Smlouva-slo"/>
        <w:widowControl/>
        <w:numPr>
          <w:ilvl w:val="0"/>
          <w:numId w:val="12"/>
        </w:numPr>
        <w:tabs>
          <w:tab w:val="left" w:pos="0"/>
          <w:tab w:val="left" w:pos="360"/>
        </w:tabs>
        <w:snapToGrid/>
        <w:spacing w:before="0" w:after="120"/>
        <w:ind w:left="360" w:hanging="360"/>
        <w:rPr>
          <w:rFonts w:ascii="Calibri" w:hAnsi="Calibri" w:cs="Calibri"/>
          <w:sz w:val="22"/>
          <w:szCs w:val="22"/>
        </w:rPr>
      </w:pPr>
      <w:r>
        <w:rPr>
          <w:rFonts w:ascii="Calibri" w:hAnsi="Calibri" w:cs="Calibri"/>
          <w:sz w:val="22"/>
          <w:szCs w:val="22"/>
        </w:rPr>
        <w:t>Smluvní strany se dále zavazují k uzavření dodatku ke smlouvě o skutečnostech, které se vyskytnou při realizaci díla a které nebyly v době sjednání smlouvy známy, zhotovitel je nezavinil a ani nemohl předvídat a tyto skutečnosti mají prokazatelný vliv na sjednanou cenu.</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Při vzniku víceprací či méněprací je zhotovitel povinen provést výpočet změny nabídkové ceny a předložit jej objednateli k odsouhlasení.</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Cena díla v Kč včetně DPH může být dále měněna v souvislosti se změnou příslušných právních předpisů upravujících daň z přidané hodnoty.</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Veškeré náklady na dodávku a měření energií a jiných medií nutných k provádění díla (např.: elektrické energie, vody) se zhotovitel zavazuje obstarat na svůj náklad a na své nebezpečí, přičemž náklady na veškeré zhotovitelem odebrané energie a media jsou zahrnuty v ceně díla. Přístup k těmto médiím zajistí objednatel.</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 xml:space="preserve">V případě, že při provádění díla bude zjištěno, že oproti </w:t>
      </w:r>
      <w:r w:rsidR="00027506">
        <w:rPr>
          <w:rFonts w:ascii="Calibri" w:hAnsi="Calibri" w:cs="Calibri"/>
          <w:sz w:val="22"/>
          <w:szCs w:val="22"/>
        </w:rPr>
        <w:t xml:space="preserve">zadávací </w:t>
      </w:r>
      <w:r>
        <w:rPr>
          <w:rFonts w:ascii="Calibri" w:hAnsi="Calibri" w:cs="Calibri"/>
          <w:sz w:val="22"/>
          <w:szCs w:val="22"/>
        </w:rPr>
        <w:t xml:space="preserve">dokumentaci byl rozsah prací skutečně provedených zhotovitelem menší, sníží se celková cena díla o cenu neprovedených </w:t>
      </w:r>
      <w:r>
        <w:rPr>
          <w:rFonts w:ascii="Calibri" w:hAnsi="Calibri" w:cs="Calibri"/>
          <w:sz w:val="22"/>
          <w:szCs w:val="22"/>
        </w:rPr>
        <w:lastRenderedPageBreak/>
        <w:t>prací. Ocenění neprovedených prací bude provedeno postupem dle předchozího odstavce tohoto článku.</w:t>
      </w:r>
    </w:p>
    <w:p w:rsidR="00FE6C57" w:rsidRDefault="00C74B92" w:rsidP="00FE6C57">
      <w:pPr>
        <w:numPr>
          <w:ilvl w:val="0"/>
          <w:numId w:val="12"/>
        </w:numPr>
        <w:tabs>
          <w:tab w:val="left" w:pos="360"/>
        </w:tabs>
        <w:spacing w:after="120"/>
        <w:ind w:left="360" w:hanging="360"/>
        <w:jc w:val="both"/>
        <w:rPr>
          <w:rFonts w:ascii="Calibri" w:hAnsi="Calibri" w:cs="Calibri"/>
          <w:sz w:val="22"/>
          <w:szCs w:val="22"/>
        </w:rPr>
      </w:pPr>
      <w:r w:rsidRPr="00FE6C57">
        <w:rPr>
          <w:rFonts w:ascii="Calibri" w:hAnsi="Calibri" w:cs="Calibri"/>
          <w:sz w:val="22"/>
          <w:szCs w:val="22"/>
        </w:rPr>
        <w:t xml:space="preserve">V případě zjištění potřeby provést práce nad rozsah díla sjednaný dle této smlouvy </w:t>
      </w:r>
      <w:r w:rsidRPr="00FE6C57">
        <w:rPr>
          <w:rFonts w:ascii="Calibri" w:hAnsi="Calibri" w:cs="Calibri"/>
          <w:sz w:val="22"/>
          <w:szCs w:val="22"/>
        </w:rPr>
        <w:br/>
        <w:t xml:space="preserve">(tzv. vícepráce), je zhotovitel takovou skutečnost povinen neprodleně písemně objednateli oznámit zápisem do stavebního deníku a současně je povinen jej informovat prostřednictvím osoby vykonávající technický dozor investora. Zhotovitel v takovém případě předloží objednateli nový soupis prací a listiny, které tyto skutečnosti prokazují. Dále tuto skutečnost musí zhotovitel bezodkladně oznámit objednateli e-mailem či písemně na adresu sídla objednatele.  </w:t>
      </w:r>
    </w:p>
    <w:p w:rsidR="00C74B92" w:rsidRPr="00FE6C57" w:rsidRDefault="00C74B92" w:rsidP="00FE6C57">
      <w:pPr>
        <w:numPr>
          <w:ilvl w:val="0"/>
          <w:numId w:val="12"/>
        </w:numPr>
        <w:tabs>
          <w:tab w:val="left" w:pos="360"/>
        </w:tabs>
        <w:spacing w:after="120"/>
        <w:ind w:left="360" w:hanging="360"/>
        <w:jc w:val="both"/>
        <w:rPr>
          <w:rFonts w:ascii="Calibri" w:hAnsi="Calibri" w:cs="Calibri"/>
          <w:sz w:val="22"/>
          <w:szCs w:val="22"/>
        </w:rPr>
      </w:pPr>
      <w:r w:rsidRPr="00FE6C57">
        <w:rPr>
          <w:rFonts w:ascii="Calibri" w:hAnsi="Calibri" w:cs="Calibri"/>
          <w:sz w:val="22"/>
          <w:szCs w:val="22"/>
        </w:rPr>
        <w:t>Nárok na zaplacení víceprací dle předchozího odstavce vzniká zhotoviteli pouze za předpokladu, že na jejich provedení bude mezi smluvními stranami uzavřen dodatek k této smlouvě.</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doporučených cen z cenové soustavy URS. Nebude-li možné stanovit cenu ani tímto způsobem, bude cena stanovena na základě individuální kalkulace dohodnuté mezi smluvními stranami. 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p>
    <w:p w:rsidR="00C74B92" w:rsidRDefault="00C74B92">
      <w:pPr>
        <w:numPr>
          <w:ilvl w:val="0"/>
          <w:numId w:val="12"/>
        </w:numPr>
        <w:tabs>
          <w:tab w:val="left" w:pos="360"/>
        </w:tabs>
        <w:spacing w:after="120"/>
        <w:ind w:left="360" w:hanging="360"/>
        <w:jc w:val="both"/>
        <w:rPr>
          <w:rFonts w:ascii="Calibri" w:hAnsi="Calibri" w:cs="Calibri"/>
          <w:sz w:val="22"/>
          <w:szCs w:val="22"/>
        </w:rPr>
      </w:pPr>
      <w:r>
        <w:rPr>
          <w:rFonts w:ascii="Calibri" w:hAnsi="Calibri" w:cs="Calibri"/>
          <w:sz w:val="22"/>
          <w:szCs w:val="22"/>
        </w:rPr>
        <w:t>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w:t>
      </w:r>
      <w:r w:rsidR="000D4236">
        <w:rPr>
          <w:rFonts w:ascii="Calibri" w:hAnsi="Calibri" w:cs="Calibri"/>
          <w:sz w:val="22"/>
          <w:szCs w:val="22"/>
        </w:rPr>
        <w:t xml:space="preserve"> Předem odsouhlasené vícepráce </w:t>
      </w:r>
      <w:r>
        <w:rPr>
          <w:rFonts w:ascii="Calibri" w:hAnsi="Calibri" w:cs="Calibri"/>
          <w:sz w:val="22"/>
          <w:szCs w:val="22"/>
        </w:rPr>
        <w:t xml:space="preserve">zaznamená zhotovitel do deníku víceprací a záznam potvrdí dozor objednatele. </w:t>
      </w:r>
    </w:p>
    <w:p w:rsidR="00C74B92" w:rsidRDefault="00C74B92">
      <w:pPr>
        <w:numPr>
          <w:ilvl w:val="0"/>
          <w:numId w:val="12"/>
        </w:numPr>
        <w:tabs>
          <w:tab w:val="left" w:pos="360"/>
        </w:tabs>
        <w:spacing w:after="120"/>
        <w:ind w:left="360" w:hanging="360"/>
        <w:jc w:val="both"/>
        <w:rPr>
          <w:rFonts w:ascii="Calibri" w:hAnsi="Calibri" w:cs="Calibri"/>
          <w:b/>
          <w:sz w:val="22"/>
          <w:szCs w:val="22"/>
        </w:rPr>
      </w:pPr>
      <w:r>
        <w:rPr>
          <w:rFonts w:ascii="Calibri" w:hAnsi="Calibri" w:cs="Calibri"/>
          <w:sz w:val="22"/>
          <w:szCs w:val="22"/>
        </w:rPr>
        <w:t>Zhotovitel není oprávněn provést vícepráce bez písemného potvrzení těchto víceprací ze strany objednatele. Veškeré práce, které zhotovitel provede nad rozsah předmětu této smlouvy bez předchozího písemného souhlasu objednatele, hradí zhotovitel a nemá nárok na změnu termínu či ceny díla. Navíc je v případě požadavku objednatele povinen takové práce v určené lhůtě, jinak bez zbytečného odkladu, odstranit a nahradit objednateli veškerou škodu, která mu tím vznikla.</w:t>
      </w:r>
    </w:p>
    <w:p w:rsidR="00C74B92" w:rsidRDefault="00C74B92">
      <w:pPr>
        <w:spacing w:after="120"/>
        <w:jc w:val="center"/>
        <w:rPr>
          <w:rFonts w:ascii="Calibri" w:hAnsi="Calibri" w:cs="Calibri"/>
          <w:sz w:val="22"/>
          <w:szCs w:val="22"/>
        </w:rPr>
      </w:pPr>
      <w:r>
        <w:rPr>
          <w:rFonts w:ascii="Calibri" w:hAnsi="Calibri" w:cs="Calibri"/>
          <w:b/>
          <w:sz w:val="22"/>
          <w:szCs w:val="22"/>
        </w:rPr>
        <w:t>V. Platební podmínky</w:t>
      </w:r>
    </w:p>
    <w:p w:rsidR="00C74B92" w:rsidRDefault="00C74B92" w:rsidP="00F17C55">
      <w:pPr>
        <w:pStyle w:val="Zkladntextodsazen"/>
        <w:numPr>
          <w:ilvl w:val="1"/>
          <w:numId w:val="8"/>
        </w:numPr>
        <w:tabs>
          <w:tab w:val="clear" w:pos="1440"/>
        </w:tabs>
        <w:autoSpaceDE w:val="0"/>
        <w:spacing w:before="120" w:after="0"/>
        <w:ind w:left="426" w:hanging="426"/>
        <w:jc w:val="both"/>
        <w:rPr>
          <w:rFonts w:ascii="Calibri" w:hAnsi="Calibri" w:cs="Calibri"/>
          <w:sz w:val="22"/>
          <w:szCs w:val="22"/>
        </w:rPr>
      </w:pPr>
      <w:r>
        <w:rPr>
          <w:rFonts w:ascii="Calibri" w:hAnsi="Calibri" w:cs="Calibri"/>
          <w:sz w:val="22"/>
          <w:szCs w:val="22"/>
        </w:rPr>
        <w:t xml:space="preserve">Zdanitelná plnění dle této smlouvy budou podléhat režimu přenesení daňové povinnosti dle </w:t>
      </w:r>
      <w:r>
        <w:rPr>
          <w:rFonts w:ascii="Calibri" w:hAnsi="Calibri" w:cs="Calibri"/>
          <w:sz w:val="22"/>
          <w:szCs w:val="22"/>
        </w:rPr>
        <w:br/>
        <w:t>§ 92 a násl. ZDPH.</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 xml:space="preserve">Smluvní strany sjednávají, že úhrada ceny díla bude uskutečňována vždy po uplynutí kalendářního měsíce postupně dle rozsahu poskytnutého dílčího plnění zhotovitele pro objednatele, nedohodnou-li se strany na jedné konečné faktuře. Dílčím plněním se rozumí ta část díla v rozsahu skutečně provedených prací a dodávek uskutečněných zhotovitelem v kalendářním měsíci a zjištěných k poslednímu dni kalendářního měsíce tohoto období a za cenu stanovenou na základě cen obsažených v rozpočtu zhotovitele, který je přílohou č. 1 této smlouvy. Poslední den příslušného kalendářního měsíce dle předcházející věty je dnem zdanitelného plnění. Podpisem soupisu provedených prací a zjišťovacího protokolu včetně uvedené ceny zjištěných prací technických dozorem investora a objednatelem vzniká zhotoviteli právo uplatnit vůči objednateli nárok na úhradu ceny dílčího plnění odsouhlaseného v daném zjišťovacím protokolu daňovým dokladem – fakturou </w:t>
      </w:r>
      <w:r>
        <w:rPr>
          <w:rFonts w:ascii="Calibri" w:hAnsi="Calibri" w:cs="Calibri"/>
          <w:i/>
          <w:sz w:val="22"/>
          <w:szCs w:val="22"/>
        </w:rPr>
        <w:t>(dále jen „faktura“)</w:t>
      </w:r>
      <w:r>
        <w:rPr>
          <w:rFonts w:ascii="Calibri" w:hAnsi="Calibri" w:cs="Calibri"/>
          <w:sz w:val="22"/>
          <w:szCs w:val="22"/>
        </w:rPr>
        <w:t xml:space="preserve">, který musí mít náležitosti daňového dokladu podle ZDPH. </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lastRenderedPageBreak/>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Zhotovitel předloží objednateli vždy nejpozději do 10. dne následujícího měsíce soupis provedených prací dle odst. 2 tohoto článku. Objednatel se k tomuto soupisu musí vyjádřit nejpozději do 7 pracovních dní a po odsouhlasení objednatelem vystaví fakturu, jejíž nedílnou součástí musí být soupis provedených prací (zjišťovací protokol). Bez soupisu provedených prací nebude faktura uhrazena.</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objednateli, které by jinak vyplývaly z předmětného peněžitého dluhu.</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 xml:space="preserve">Splatnost faktury se sjednává na dobu 30 dnů ode dne jejího prokazatelného doručení objednateli. Kromě náležitostí stanovených právními předpisy je zhotovitel povinen uvést ve faktuře i tyto údaje: </w:t>
      </w:r>
    </w:p>
    <w:p w:rsidR="00C74B92" w:rsidRDefault="00C74B92">
      <w:pPr>
        <w:numPr>
          <w:ilvl w:val="0"/>
          <w:numId w:val="13"/>
        </w:numPr>
        <w:tabs>
          <w:tab w:val="left" w:pos="630"/>
        </w:tabs>
        <w:spacing w:after="120"/>
        <w:ind w:left="566" w:hanging="206"/>
        <w:jc w:val="both"/>
        <w:rPr>
          <w:rFonts w:ascii="Calibri" w:hAnsi="Calibri" w:cs="Calibri"/>
          <w:sz w:val="22"/>
          <w:szCs w:val="22"/>
        </w:rPr>
      </w:pPr>
      <w:r>
        <w:rPr>
          <w:rFonts w:ascii="Calibri" w:hAnsi="Calibri" w:cs="Calibri"/>
          <w:sz w:val="22"/>
          <w:szCs w:val="22"/>
        </w:rPr>
        <w:t>číslo a datum vystavení faktury,</w:t>
      </w:r>
    </w:p>
    <w:p w:rsidR="00C74B92" w:rsidRDefault="00C74B92">
      <w:pPr>
        <w:numPr>
          <w:ilvl w:val="0"/>
          <w:numId w:val="13"/>
        </w:numPr>
        <w:tabs>
          <w:tab w:val="left" w:pos="630"/>
          <w:tab w:val="left" w:pos="7920"/>
        </w:tabs>
        <w:spacing w:after="120"/>
        <w:ind w:left="566" w:hanging="206"/>
        <w:jc w:val="both"/>
        <w:rPr>
          <w:rFonts w:ascii="Calibri" w:hAnsi="Calibri" w:cs="Calibri"/>
          <w:sz w:val="22"/>
          <w:szCs w:val="22"/>
        </w:rPr>
      </w:pPr>
      <w:r>
        <w:rPr>
          <w:rFonts w:ascii="Calibri" w:hAnsi="Calibri" w:cs="Calibri"/>
          <w:sz w:val="22"/>
          <w:szCs w:val="22"/>
        </w:rPr>
        <w:t>vlastnoruční podpis osoby, která fakturu vyhotovila, včetně kontaktního telefonu,</w:t>
      </w:r>
    </w:p>
    <w:p w:rsidR="00C74B92" w:rsidRDefault="00C74B92">
      <w:pPr>
        <w:numPr>
          <w:ilvl w:val="0"/>
          <w:numId w:val="13"/>
        </w:numPr>
        <w:tabs>
          <w:tab w:val="left" w:pos="630"/>
          <w:tab w:val="left" w:pos="7920"/>
        </w:tabs>
        <w:spacing w:after="120"/>
        <w:ind w:left="630" w:hanging="270"/>
        <w:rPr>
          <w:rFonts w:ascii="Calibri" w:hAnsi="Calibri" w:cs="Calibri"/>
          <w:sz w:val="22"/>
          <w:szCs w:val="22"/>
        </w:rPr>
      </w:pPr>
      <w:r>
        <w:rPr>
          <w:rFonts w:ascii="Calibri" w:hAnsi="Calibri" w:cs="Calibri"/>
          <w:sz w:val="22"/>
          <w:szCs w:val="22"/>
        </w:rPr>
        <w:t>předmět smlouvy, jeho přesnou specifikaci ve slovním vyjádření (nestačí odkaz na číslo smlouvy),</w:t>
      </w:r>
    </w:p>
    <w:p w:rsidR="00C74B92" w:rsidRDefault="00C74B92">
      <w:pPr>
        <w:numPr>
          <w:ilvl w:val="0"/>
          <w:numId w:val="13"/>
        </w:numPr>
        <w:tabs>
          <w:tab w:val="left" w:pos="630"/>
          <w:tab w:val="left" w:pos="7920"/>
        </w:tabs>
        <w:spacing w:after="120"/>
        <w:ind w:left="566" w:hanging="206"/>
        <w:jc w:val="both"/>
        <w:rPr>
          <w:rFonts w:ascii="Calibri" w:hAnsi="Calibri" w:cs="Calibri"/>
          <w:sz w:val="22"/>
          <w:szCs w:val="22"/>
        </w:rPr>
      </w:pPr>
      <w:r>
        <w:rPr>
          <w:rFonts w:ascii="Calibri" w:hAnsi="Calibri" w:cs="Calibri"/>
          <w:sz w:val="22"/>
          <w:szCs w:val="22"/>
        </w:rPr>
        <w:t>označení banky a číslo účtu, na který musí být zaplaceno,</w:t>
      </w:r>
    </w:p>
    <w:p w:rsidR="00C74B92" w:rsidRDefault="00C74B92">
      <w:pPr>
        <w:numPr>
          <w:ilvl w:val="0"/>
          <w:numId w:val="13"/>
        </w:numPr>
        <w:tabs>
          <w:tab w:val="left" w:pos="630"/>
          <w:tab w:val="left" w:pos="7920"/>
        </w:tabs>
        <w:spacing w:after="120"/>
        <w:ind w:left="566" w:hanging="206"/>
        <w:jc w:val="both"/>
        <w:rPr>
          <w:rFonts w:ascii="Calibri" w:hAnsi="Calibri" w:cs="Calibri"/>
          <w:sz w:val="22"/>
          <w:szCs w:val="22"/>
        </w:rPr>
      </w:pPr>
      <w:r>
        <w:rPr>
          <w:rFonts w:ascii="Calibri" w:hAnsi="Calibri" w:cs="Calibri"/>
          <w:sz w:val="22"/>
          <w:szCs w:val="22"/>
        </w:rPr>
        <w:t>lhůta splatnosti faktury,</w:t>
      </w:r>
    </w:p>
    <w:p w:rsidR="00C74B92" w:rsidRDefault="00C74B92">
      <w:pPr>
        <w:numPr>
          <w:ilvl w:val="0"/>
          <w:numId w:val="13"/>
        </w:numPr>
        <w:tabs>
          <w:tab w:val="left" w:pos="630"/>
          <w:tab w:val="left" w:pos="7920"/>
        </w:tabs>
        <w:spacing w:after="120"/>
        <w:ind w:left="566" w:hanging="206"/>
        <w:jc w:val="both"/>
        <w:rPr>
          <w:rFonts w:ascii="Calibri" w:hAnsi="Calibri" w:cs="Calibri"/>
          <w:sz w:val="22"/>
          <w:szCs w:val="22"/>
        </w:rPr>
      </w:pPr>
      <w:r>
        <w:rPr>
          <w:rFonts w:ascii="Calibri" w:hAnsi="Calibri" w:cs="Calibri"/>
          <w:sz w:val="22"/>
          <w:szCs w:val="22"/>
        </w:rPr>
        <w:t xml:space="preserve">IČ a DIČ objednatele a zhotovitele, jejich přesné názvy a sídlo, </w:t>
      </w:r>
    </w:p>
    <w:p w:rsidR="00C74B92" w:rsidRDefault="00C74B92">
      <w:pPr>
        <w:numPr>
          <w:ilvl w:val="0"/>
          <w:numId w:val="13"/>
        </w:numPr>
        <w:tabs>
          <w:tab w:val="left" w:pos="567"/>
          <w:tab w:val="left" w:pos="7920"/>
        </w:tabs>
        <w:spacing w:after="120"/>
        <w:ind w:left="566" w:hanging="206"/>
        <w:jc w:val="both"/>
        <w:rPr>
          <w:rFonts w:ascii="Calibri" w:hAnsi="Calibri" w:cs="Calibri"/>
          <w:sz w:val="22"/>
          <w:szCs w:val="22"/>
        </w:rPr>
      </w:pPr>
      <w:r>
        <w:rPr>
          <w:rFonts w:ascii="Calibri" w:hAnsi="Calibri" w:cs="Calibri"/>
          <w:sz w:val="22"/>
          <w:szCs w:val="22"/>
        </w:rPr>
        <w:t>přílohou faktury musí být soupis skutečně provedených prací podepsaný objednatelem včetně zjišťovacího protokolu, podepsaného osobou vykonávající technický dozor investora.</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 xml:space="preserve">Zhotovitel je povinen doručit fakturu vždy osobně na podatelnu objednatele nebo zaslat doporučeně prostřednictvím držitele poštovní licence na adresu sídla objednatele uvedenou v záhlaví této smlouvy. </w:t>
      </w:r>
    </w:p>
    <w:p w:rsidR="00C74B92" w:rsidRDefault="00C74B92">
      <w:pPr>
        <w:numPr>
          <w:ilvl w:val="0"/>
          <w:numId w:val="8"/>
        </w:numPr>
        <w:tabs>
          <w:tab w:val="left" w:pos="360"/>
        </w:tabs>
        <w:spacing w:after="120"/>
        <w:ind w:left="360" w:hanging="360"/>
        <w:jc w:val="both"/>
        <w:rPr>
          <w:rFonts w:ascii="Calibri" w:hAnsi="Calibri" w:cs="Calibri"/>
          <w:sz w:val="22"/>
          <w:szCs w:val="22"/>
        </w:rPr>
      </w:pPr>
      <w:r>
        <w:rPr>
          <w:rFonts w:ascii="Calibri" w:hAnsi="Calibri" w:cs="Calibri"/>
          <w:sz w:val="22"/>
          <w:szCs w:val="22"/>
        </w:rPr>
        <w:t xml:space="preserve">Úhrada faktur bude uskutečňována bezhotovostním převodem finančních prostředků na účet oprávněné smluvní strany. </w:t>
      </w:r>
      <w:r>
        <w:rPr>
          <w:rFonts w:ascii="Calibri" w:hAnsi="Calibri" w:cs="Calibri"/>
          <w:sz w:val="22"/>
        </w:rPr>
        <w:t>Datem úhrady peněžních závazků je datum odepsání finančních prostředků z účtu objednatele ve prospěch účtu zhotovitele uvedeného v článku 1 této smlouvy.</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sz w:val="22"/>
          <w:szCs w:val="22"/>
        </w:rPr>
      </w:pPr>
      <w:r>
        <w:rPr>
          <w:rFonts w:ascii="Calibri" w:hAnsi="Calibri" w:cs="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sz w:val="22"/>
          <w:szCs w:val="22"/>
        </w:rPr>
      </w:pPr>
      <w:r>
        <w:rPr>
          <w:rFonts w:ascii="Calibri" w:hAnsi="Calibri" w:cs="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sz w:val="22"/>
          <w:szCs w:val="22"/>
        </w:rPr>
      </w:pPr>
      <w:r>
        <w:rPr>
          <w:rFonts w:ascii="Calibri" w:hAnsi="Calibri" w:cs="Calibri"/>
          <w:sz w:val="22"/>
          <w:szCs w:val="22"/>
        </w:rPr>
        <w:t>Pro účely této smlouvy se má za to, že dnem zaplacení je den odepsání příslušné částky z účtu smluvní strany, která provádí platbu – splní svoji povinnost zaplatit.</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sz w:val="22"/>
          <w:szCs w:val="22"/>
        </w:rPr>
      </w:pPr>
      <w:r>
        <w:rPr>
          <w:rFonts w:ascii="Calibri" w:hAnsi="Calibri" w:cs="Calibri"/>
          <w:sz w:val="22"/>
          <w:szCs w:val="22"/>
        </w:rPr>
        <w:t xml:space="preserve">Objednatel je oprávněn pozdržet úhradu dílčího plnění v případě, že zhotovitel bezdůvodně nebo neoprávněně v rozporu s touto smlouvou přeruší práce na provádění díla po dobu delší </w:t>
      </w:r>
      <w:r>
        <w:rPr>
          <w:rFonts w:ascii="Calibri" w:hAnsi="Calibri" w:cs="Calibri"/>
          <w:sz w:val="22"/>
          <w:szCs w:val="22"/>
        </w:rPr>
        <w:lastRenderedPageBreak/>
        <w:t xml:space="preserve">než 7 dnů nebo dílo provádí v rozporu s ustanoveními této smlouvy, vyhlášenými podmínkami </w:t>
      </w:r>
      <w:r w:rsidR="00D51511">
        <w:rPr>
          <w:rFonts w:ascii="Calibri" w:hAnsi="Calibri" w:cs="Calibri"/>
          <w:sz w:val="22"/>
          <w:szCs w:val="22"/>
        </w:rPr>
        <w:t>výběrového</w:t>
      </w:r>
      <w:bookmarkStart w:id="0" w:name="_GoBack"/>
      <w:bookmarkEnd w:id="0"/>
      <w:r>
        <w:rPr>
          <w:rFonts w:ascii="Calibri" w:hAnsi="Calibri" w:cs="Calibri"/>
          <w:sz w:val="22"/>
          <w:szCs w:val="22"/>
        </w:rPr>
        <w:t xml:space="preserve"> řízení předmětné veřejné zakázky nebo písemnými pokyny objednatele.</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sz w:val="22"/>
        </w:rPr>
      </w:pPr>
      <w:r>
        <w:rPr>
          <w:rFonts w:ascii="Calibri" w:hAnsi="Calibri" w:cs="Calibri"/>
          <w:sz w:val="22"/>
          <w:szCs w:val="22"/>
        </w:rPr>
        <w:t>V případě, že objednateli vznikne z ujednání dle této smlouvy nárok na smluvní pokutu nebo jinou majetkovou sankci vůči zhotoviteli, je objednatel oprávněn ji neprodleně vyúčtovat a započíst na následující fakturu zhotovitele za provedené práce či zádržné. Dílčím předáním a převzetím díla nezaniká právo objednatele vytknout při konečném předání a převzetí díla jako celku, zhotoviteli vady a nedodělky částí díla předaného a převzatého již dříve zjišťovacím a dílčím předávacím protokolem.</w:t>
      </w:r>
    </w:p>
    <w:p w:rsidR="00C74B92" w:rsidRDefault="00C74B92">
      <w:pPr>
        <w:pStyle w:val="Smlouva-slo"/>
        <w:numPr>
          <w:ilvl w:val="0"/>
          <w:numId w:val="8"/>
        </w:numPr>
        <w:tabs>
          <w:tab w:val="left" w:pos="360"/>
          <w:tab w:val="left" w:pos="7920"/>
        </w:tabs>
        <w:spacing w:before="0" w:after="120"/>
        <w:ind w:left="360" w:hanging="360"/>
        <w:rPr>
          <w:rFonts w:ascii="Calibri" w:hAnsi="Calibri" w:cs="Calibri"/>
          <w:b/>
          <w:sz w:val="22"/>
          <w:szCs w:val="22"/>
        </w:rPr>
      </w:pPr>
      <w:r>
        <w:rPr>
          <w:rFonts w:ascii="Calibri" w:hAnsi="Calibri" w:cs="Calibri"/>
          <w:sz w:val="22"/>
        </w:rPr>
        <w:t>Objednatel je oprávněn přefakturovat zhotoviteli pokuty, penále apod. uložené mu rozhodnutím orgánů státní správy či jiných orgánů za porušení právních a jiných předpisů zhotovitelem při realizaci díla nebo v přímé souvislosti s touto činností. Zhotovitel se zavazuje tyto náklady uhradit. Nebudou-li tyto náklady uhrazeny ve lhůtě splatnosti, má objednatel právo započíst tyto náklady proti pohledávce zhotovitele.</w:t>
      </w:r>
    </w:p>
    <w:p w:rsidR="008E4ED9" w:rsidRDefault="008E4ED9" w:rsidP="008E4ED9">
      <w:pPr>
        <w:jc w:val="center"/>
        <w:rPr>
          <w:rFonts w:ascii="Calibri" w:hAnsi="Calibri" w:cs="Calibri"/>
          <w:b/>
          <w:sz w:val="22"/>
          <w:szCs w:val="22"/>
        </w:rPr>
      </w:pPr>
    </w:p>
    <w:p w:rsidR="00C74B92" w:rsidRDefault="00C74B92">
      <w:pPr>
        <w:spacing w:after="120"/>
        <w:jc w:val="center"/>
        <w:rPr>
          <w:rFonts w:ascii="Calibri" w:hAnsi="Calibri" w:cs="Calibri"/>
          <w:sz w:val="22"/>
          <w:szCs w:val="22"/>
        </w:rPr>
      </w:pPr>
      <w:r>
        <w:rPr>
          <w:rFonts w:ascii="Calibri" w:hAnsi="Calibri" w:cs="Calibri"/>
          <w:b/>
          <w:sz w:val="22"/>
          <w:szCs w:val="22"/>
        </w:rPr>
        <w:t>VI. Způsob provádění díla a BOZP</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je povinen v rámci provedení díla zajistit veškeré nezbytné doklady, prohlídky a přejímky, spojené s prováděním díla, případně požadované orgány státní správy a správci sítí, které se týkají předmětu této smlouvy. K těmto úkonům vždy zhotovitel přizve osobu vykonávající technický dozor investora.</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je povinen v maximální možné míře omezit prašnost a hlučnost prováděných prací.</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 xml:space="preserve">Veškeré náklady vzniklé v souvislosti s odstraňováním škod vzniklých při provádění díla nese zhotovitel a tyto náklady nemají vliv na sjednanou cenu díla. </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 xml:space="preserve">V průběhu provádění díla se budou konat kontrolní dny, jejichž harmonogram bude dohodnut mezi stranami při předání staveniště. Ke stanovení kontrolního dne může dát návrh kterákoliv smluvní strana a druhá strana je povinna dohodnout se s iniciující stranou na termínu kontrolního dnu bezodkladně. </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je povinen prokazatelně písemně vyzvat objednatele a technický dozor investora nejméně 3 pracovní dny předem ke kontrole prací nebo částí díla,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 xml:space="preserve">Zhotovitel je povinen bez odkladu upozornit objednatele na případnou nevhodnost jeho pokynů či nevhodnost realizace vyžadovaných prací či navrhovaných postupů. Zhotovitel nebo </w:t>
      </w:r>
      <w:r>
        <w:rPr>
          <w:rFonts w:ascii="Calibri" w:hAnsi="Calibri" w:cs="Calibri"/>
          <w:sz w:val="22"/>
          <w:szCs w:val="22"/>
        </w:rPr>
        <w:lastRenderedPageBreak/>
        <w:t>jeho zástupce je povinen se zúčastnit kontrolních dnů, které svolá objednatel zápisem do stavebního deníku učiněným alespoň 3 pracovní dny předem.</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se zavazuje spolupracovat s koordinátorem BOZP, kterého určí objednatel a kterého si objednatel na své náklady zajišťuje. Zhotovitel je povinen při provádění díla postupovat v souladu s pokyny a nařízeními koordinátora BOZP.</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v plné míře zodpovídá za bezpečnost a ochranu zdraví všech osob, které se s jeho vědomím zdržují na staveništi a je povinen zabezpečit jejich vybavení ochrannými pracovními pomůckami.</w:t>
      </w:r>
    </w:p>
    <w:p w:rsidR="00C74B92" w:rsidRDefault="00C74B92">
      <w:pPr>
        <w:numPr>
          <w:ilvl w:val="0"/>
          <w:numId w:val="14"/>
        </w:numPr>
        <w:spacing w:after="120"/>
        <w:ind w:left="426" w:hanging="426"/>
        <w:jc w:val="both"/>
      </w:pPr>
      <w:r>
        <w:rPr>
          <w:rFonts w:ascii="Calibri" w:hAnsi="Calibri" w:cs="Calibri"/>
          <w:sz w:val="22"/>
          <w:szCs w:val="22"/>
        </w:rPr>
        <w:t>Zhotovitel při provádění díla provede veškerá potřebná opatření, která zamezí nežádoucím vlivům stavby na okolní prostředí.</w:t>
      </w:r>
    </w:p>
    <w:p w:rsidR="00C74B92" w:rsidRDefault="00C74B92">
      <w:pPr>
        <w:numPr>
          <w:ilvl w:val="0"/>
          <w:numId w:val="14"/>
        </w:numPr>
        <w:spacing w:after="120"/>
        <w:ind w:left="426" w:hanging="426"/>
        <w:jc w:val="both"/>
        <w:rPr>
          <w:rFonts w:ascii="Calibri" w:hAnsi="Calibri" w:cs="Calibri"/>
          <w:sz w:val="22"/>
          <w:szCs w:val="22"/>
        </w:rPr>
      </w:pPr>
      <w:r>
        <w:rPr>
          <w:rFonts w:ascii="Calibri" w:hAnsi="Calibri" w:cs="Calibri"/>
          <w:sz w:val="22"/>
          <w:szCs w:val="22"/>
        </w:rPr>
        <w:t>Zhotovitel je povinen</w:t>
      </w:r>
      <w:r w:rsidR="00735217">
        <w:rPr>
          <w:rFonts w:ascii="Calibri" w:hAnsi="Calibri" w:cs="Calibri"/>
          <w:sz w:val="22"/>
          <w:szCs w:val="22"/>
        </w:rPr>
        <w:t xml:space="preserve"> zajistit a financovat veškeré pod</w:t>
      </w:r>
      <w:r>
        <w:rPr>
          <w:rFonts w:ascii="Calibri" w:hAnsi="Calibri" w:cs="Calibri"/>
          <w:sz w:val="22"/>
          <w:szCs w:val="22"/>
        </w:rPr>
        <w:t>dodavatelské práce a nese za ně odpovědnost, jako by je prováděl sám. Zhotovitel je povinen na písemnou výzvu objednatele předložit objednateli kdykoli v průběhu provádění díl</w:t>
      </w:r>
      <w:r w:rsidR="00735217">
        <w:rPr>
          <w:rFonts w:ascii="Calibri" w:hAnsi="Calibri" w:cs="Calibri"/>
          <w:sz w:val="22"/>
          <w:szCs w:val="22"/>
        </w:rPr>
        <w:t>a písemný seznam všech svých pod</w:t>
      </w:r>
      <w:r>
        <w:rPr>
          <w:rFonts w:ascii="Calibri" w:hAnsi="Calibri" w:cs="Calibri"/>
          <w:sz w:val="22"/>
          <w:szCs w:val="22"/>
        </w:rPr>
        <w:t>dodavatelů. Zhotovitel není oprávněn pověřit provedením díla ani jeho části jinou osobu, než uvedl v nabídce, bez písemného souhlasu objednatele.</w:t>
      </w:r>
    </w:p>
    <w:p w:rsidR="00C74B92" w:rsidRDefault="00C74B92">
      <w:pPr>
        <w:numPr>
          <w:ilvl w:val="0"/>
          <w:numId w:val="14"/>
        </w:numPr>
        <w:spacing w:after="120"/>
        <w:ind w:left="426" w:hanging="426"/>
        <w:jc w:val="both"/>
        <w:rPr>
          <w:rFonts w:ascii="Calibri" w:hAnsi="Calibri" w:cs="Calibri"/>
          <w:b/>
          <w:sz w:val="22"/>
          <w:szCs w:val="22"/>
        </w:rPr>
      </w:pPr>
      <w:r>
        <w:rPr>
          <w:rFonts w:ascii="Calibri" w:hAnsi="Calibri" w:cs="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EE2DE7" w:rsidRDefault="00EE2DE7" w:rsidP="008E4ED9">
      <w:pPr>
        <w:tabs>
          <w:tab w:val="left" w:pos="7920"/>
        </w:tabs>
        <w:jc w:val="center"/>
        <w:rPr>
          <w:rFonts w:ascii="Calibri" w:hAnsi="Calibri" w:cs="Calibri"/>
          <w:b/>
          <w:sz w:val="22"/>
          <w:szCs w:val="22"/>
        </w:rPr>
      </w:pPr>
    </w:p>
    <w:p w:rsidR="00C74B92" w:rsidRDefault="00C74B92">
      <w:pPr>
        <w:tabs>
          <w:tab w:val="left" w:pos="7920"/>
        </w:tabs>
        <w:spacing w:after="120"/>
        <w:jc w:val="center"/>
        <w:rPr>
          <w:rFonts w:ascii="Calibri" w:hAnsi="Calibri" w:cs="Calibri"/>
          <w:sz w:val="22"/>
          <w:szCs w:val="22"/>
        </w:rPr>
      </w:pPr>
      <w:r>
        <w:rPr>
          <w:rFonts w:ascii="Calibri" w:hAnsi="Calibri" w:cs="Calibri"/>
          <w:b/>
          <w:sz w:val="22"/>
          <w:szCs w:val="22"/>
        </w:rPr>
        <w:t>VII. Způsob předání a převzetí díla</w:t>
      </w:r>
    </w:p>
    <w:p w:rsidR="00C74B92" w:rsidRDefault="00C74B92">
      <w:pPr>
        <w:pStyle w:val="Smlouva-slo"/>
        <w:numPr>
          <w:ilvl w:val="0"/>
          <w:numId w:val="15"/>
        </w:numPr>
        <w:tabs>
          <w:tab w:val="left" w:pos="7920"/>
        </w:tabs>
        <w:spacing w:before="0" w:after="120"/>
        <w:rPr>
          <w:rFonts w:ascii="Calibri" w:hAnsi="Calibri" w:cs="Calibri"/>
          <w:sz w:val="22"/>
          <w:szCs w:val="22"/>
        </w:rPr>
      </w:pPr>
      <w:r>
        <w:rPr>
          <w:rFonts w:ascii="Calibri" w:hAnsi="Calibri" w:cs="Calibri"/>
          <w:sz w:val="22"/>
          <w:szCs w:val="22"/>
        </w:rPr>
        <w:t xml:space="preserve">Zhotovitel splní svou povinnost provést dílo jeho řádným dokončením a předáním objednateli bez vad. O přejímacím řízení jsou objednatel a zhotovitel povinni sepsat a podepsat protokol, v jehož závěru objednatel prohlásí, zda dílo přijímá bez výhrad či s výhradami nebo jej nepřijímá. Zhotovitel se zavazuje vyrozumět objednatele a pracovníka zajišťujícího technický dozor investora o dokončení díla a připravenosti k provedení přejímacího řízení zápisem ve stavebním deníku ve lhůtě nejméně 7 pracovních dnů před datem zahájení přejímacího řízení. Objednatel je povinen převzít dílo bez vad, které by bránily řádnému užívání. V případě, že se objednatel nedostaví k řádně oznámenému přejímacímu řízení, má se za to, že dílo bylo předáno okamžikem, kdy byl zhotovitel připraven k předání díla objednateli a objednatel se k přejímacímu řízení nedostavil. </w:t>
      </w:r>
    </w:p>
    <w:p w:rsidR="00C74B92" w:rsidRDefault="00C74B92">
      <w:pPr>
        <w:pStyle w:val="Smlouva-slo"/>
        <w:numPr>
          <w:ilvl w:val="0"/>
          <w:numId w:val="15"/>
        </w:numPr>
        <w:tabs>
          <w:tab w:val="left" w:pos="7920"/>
        </w:tabs>
        <w:spacing w:before="0" w:after="120"/>
        <w:ind w:right="-144"/>
        <w:rPr>
          <w:rFonts w:ascii="Calibri" w:hAnsi="Calibri" w:cs="Calibri"/>
          <w:sz w:val="22"/>
          <w:szCs w:val="22"/>
        </w:rPr>
      </w:pPr>
      <w:r>
        <w:rPr>
          <w:rFonts w:ascii="Calibri" w:hAnsi="Calibri" w:cs="Calibri"/>
          <w:sz w:val="22"/>
          <w:szCs w:val="22"/>
        </w:rPr>
        <w:t>O předání díla nebo jeho části bude sepsán protokol, který sepíše zhotovitel a bude obsahovat:</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označení díla nebo jeho části,</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označení objednatele a zhotovitele díla,</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číslo a datum uzavření smlouvy o dílo, včetně čísel a dat uzavření jejích dodatků,</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popis případných vad díla,</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termín pro odstranění zjištěných vad díla,</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lastRenderedPageBreak/>
        <w:t>prohlášení objednatele, že dílo přejímá, případně přejímá s výhradami, nebo nepřejímá a z jakého důvodu,</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datum a místo sepsání protokolu,</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jména a podpisy zástupců objednatele a zhotovitele,</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 xml:space="preserve">seznam převzaté dokumentace, </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soupis nákladů od zahájení po dokončení díla nebo jeho části,</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datum vyklizení staveniště,</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datum počátku běhu záruční doby,</w:t>
      </w:r>
    </w:p>
    <w:p w:rsidR="00C74B92" w:rsidRDefault="00C74B92">
      <w:pPr>
        <w:numPr>
          <w:ilvl w:val="0"/>
          <w:numId w:val="16"/>
        </w:numPr>
        <w:spacing w:after="120"/>
        <w:ind w:left="566" w:hanging="206"/>
        <w:jc w:val="both"/>
        <w:rPr>
          <w:rFonts w:ascii="Calibri" w:hAnsi="Calibri" w:cs="Calibri"/>
          <w:sz w:val="22"/>
          <w:szCs w:val="22"/>
        </w:rPr>
      </w:pPr>
      <w:r>
        <w:rPr>
          <w:rFonts w:ascii="Calibri" w:hAnsi="Calibri" w:cs="Calibri"/>
          <w:sz w:val="22"/>
          <w:szCs w:val="22"/>
        </w:rPr>
        <w:t>datum ukončení záruční doby.</w:t>
      </w:r>
    </w:p>
    <w:p w:rsidR="00C74B92" w:rsidRDefault="00C74B92">
      <w:pPr>
        <w:numPr>
          <w:ilvl w:val="0"/>
          <w:numId w:val="15"/>
        </w:numPr>
        <w:spacing w:after="120"/>
        <w:jc w:val="both"/>
        <w:rPr>
          <w:rFonts w:ascii="Calibri" w:hAnsi="Calibri" w:cs="Calibri"/>
          <w:sz w:val="22"/>
          <w:szCs w:val="22"/>
        </w:rPr>
      </w:pPr>
      <w:r>
        <w:rPr>
          <w:rFonts w:ascii="Calibri" w:hAnsi="Calibri" w:cs="Calibri"/>
          <w:sz w:val="22"/>
          <w:szCs w:val="22"/>
        </w:rPr>
        <w:t>Smluvní strany jsou dále oprávněny uvést v zápise cokoliv, co budou považovat za nutné a objednatel má právo požadovat při předání díla také další doklady, vyžaduje-li to povaha díla.</w:t>
      </w:r>
    </w:p>
    <w:p w:rsidR="00C74B92" w:rsidRDefault="00C74B92">
      <w:pPr>
        <w:numPr>
          <w:ilvl w:val="0"/>
          <w:numId w:val="15"/>
        </w:numPr>
        <w:spacing w:after="120"/>
        <w:jc w:val="both"/>
        <w:rPr>
          <w:rFonts w:ascii="Calibri" w:hAnsi="Calibri" w:cs="Calibri"/>
          <w:sz w:val="22"/>
          <w:szCs w:val="22"/>
        </w:rPr>
      </w:pPr>
      <w:r>
        <w:rPr>
          <w:rFonts w:ascii="Calibri" w:hAnsi="Calibri" w:cs="Calibri"/>
          <w:sz w:val="22"/>
          <w:szCs w:val="22"/>
        </w:rPr>
        <w:t>Převezme-li objednatel dílo s vadami, bude tato skutečnost společně se lhůtou k jejich odstranění v protokole uvedena. Nedojde-li mezi oběma stranami k dohodě o termínu odstranění vad, pak platí, že vady musí být odstraněny nejpozději do 30 dní ode dne předání a převzetí díla. Po odstranění těchto vad je zhotovitel povinen vyzvat objednatele písemně nejméně 3 pracovní dny předem ke kontrole jejich odstranění. V případě, že zhotovitel vady ve výše uvedené lhůtě neodstraní, je objednatel oprávněn vady odstranit sám nebo zadat jejich odstranění třetí osobě na náklady zhotovitele.</w:t>
      </w:r>
    </w:p>
    <w:p w:rsidR="00C74B92" w:rsidRDefault="00C74B92">
      <w:pPr>
        <w:pStyle w:val="Smlouva-slo"/>
        <w:numPr>
          <w:ilvl w:val="0"/>
          <w:numId w:val="15"/>
        </w:numPr>
        <w:tabs>
          <w:tab w:val="left" w:pos="7920"/>
        </w:tabs>
        <w:spacing w:before="0" w:after="120"/>
        <w:rPr>
          <w:rFonts w:ascii="Calibri" w:hAnsi="Calibri" w:cs="Calibri"/>
          <w:sz w:val="22"/>
          <w:szCs w:val="22"/>
        </w:rPr>
      </w:pPr>
      <w:r>
        <w:rPr>
          <w:rFonts w:ascii="Calibri" w:hAnsi="Calibri" w:cs="Calibri"/>
          <w:sz w:val="22"/>
          <w:szCs w:val="22"/>
        </w:rPr>
        <w:t xml:space="preserve">Nedoloží-li zhotovitel požadované doklady, nepovažuje se dílo za dokončené a schopné k předání. Náklady spojené s vyhotovením dokladů dle </w:t>
      </w:r>
      <w:r w:rsidR="0095094B">
        <w:rPr>
          <w:rFonts w:ascii="Calibri" w:hAnsi="Calibri" w:cs="Calibri"/>
          <w:sz w:val="22"/>
          <w:szCs w:val="22"/>
        </w:rPr>
        <w:t>této</w:t>
      </w:r>
      <w:r>
        <w:rPr>
          <w:rFonts w:ascii="Calibri" w:hAnsi="Calibri" w:cs="Calibri"/>
          <w:sz w:val="22"/>
          <w:szCs w:val="22"/>
        </w:rPr>
        <w:t xml:space="preserve"> smlouvy jsou již zahrnuty v ceně díla.</w:t>
      </w:r>
    </w:p>
    <w:p w:rsidR="00C74B92" w:rsidRDefault="00C74B92">
      <w:pPr>
        <w:pStyle w:val="Smlouva-slo"/>
        <w:numPr>
          <w:ilvl w:val="0"/>
          <w:numId w:val="15"/>
        </w:numPr>
        <w:tabs>
          <w:tab w:val="left" w:pos="7920"/>
        </w:tabs>
        <w:spacing w:before="0" w:after="120"/>
        <w:rPr>
          <w:rFonts w:ascii="Calibri" w:hAnsi="Calibri" w:cs="Calibri"/>
          <w:sz w:val="22"/>
          <w:szCs w:val="22"/>
        </w:rPr>
      </w:pPr>
      <w:r>
        <w:rPr>
          <w:rFonts w:ascii="Calibri" w:hAnsi="Calibri" w:cs="Calibri"/>
          <w:sz w:val="22"/>
          <w:szCs w:val="22"/>
        </w:rPr>
        <w:t>V případě, že se objednatel přes řádné vyzvání a bez závažného důvodu nedostaví k převzetí díla, nebo předávací a přejímací řízení jiným způsobem zmaří, je objednatel povinen uhradit zhotoviteli veškeré náklady jemu vzniklé při neúspěšném předávacím a přejímacím řízení. Objednatel pak nese i náklady na organizaci opakovaného řízení.</w:t>
      </w:r>
    </w:p>
    <w:p w:rsidR="00EE2DE7" w:rsidRDefault="00EE2DE7" w:rsidP="00EE2DE7">
      <w:pPr>
        <w:pStyle w:val="Nadpis1"/>
        <w:numPr>
          <w:ilvl w:val="0"/>
          <w:numId w:val="0"/>
        </w:numPr>
        <w:tabs>
          <w:tab w:val="left" w:pos="0"/>
        </w:tabs>
        <w:ind w:left="357"/>
        <w:jc w:val="center"/>
        <w:rPr>
          <w:rFonts w:ascii="Calibri" w:hAnsi="Calibri" w:cs="Calibri"/>
          <w:sz w:val="22"/>
          <w:szCs w:val="22"/>
          <w:u w:val="none"/>
        </w:rPr>
      </w:pPr>
    </w:p>
    <w:p w:rsidR="00C74B92" w:rsidRDefault="00C74B92" w:rsidP="00735217">
      <w:pPr>
        <w:pStyle w:val="Nadpis1"/>
        <w:numPr>
          <w:ilvl w:val="0"/>
          <w:numId w:val="0"/>
        </w:numPr>
        <w:tabs>
          <w:tab w:val="left" w:pos="0"/>
        </w:tabs>
        <w:ind w:left="360"/>
        <w:jc w:val="center"/>
        <w:rPr>
          <w:rFonts w:ascii="Calibri" w:hAnsi="Calibri" w:cs="Calibri"/>
          <w:sz w:val="22"/>
          <w:szCs w:val="22"/>
        </w:rPr>
      </w:pPr>
      <w:r>
        <w:rPr>
          <w:rFonts w:ascii="Calibri" w:hAnsi="Calibri" w:cs="Calibri"/>
          <w:sz w:val="22"/>
          <w:szCs w:val="22"/>
          <w:u w:val="none"/>
        </w:rPr>
        <w:t xml:space="preserve">VIII. </w:t>
      </w:r>
      <w:r>
        <w:rPr>
          <w:rFonts w:ascii="Calibri" w:hAnsi="Calibri" w:cs="Calibri"/>
          <w:caps/>
          <w:sz w:val="22"/>
          <w:szCs w:val="22"/>
          <w:u w:val="none"/>
        </w:rPr>
        <w:t>S</w:t>
      </w:r>
      <w:r>
        <w:rPr>
          <w:rFonts w:ascii="Calibri" w:hAnsi="Calibri" w:cs="Calibri"/>
          <w:sz w:val="22"/>
          <w:szCs w:val="22"/>
          <w:u w:val="none"/>
        </w:rPr>
        <w:t>taveniště</w:t>
      </w:r>
    </w:p>
    <w:p w:rsidR="00C74B92" w:rsidRDefault="00C74B92">
      <w:pPr>
        <w:pStyle w:val="Smlouva-slo"/>
        <w:widowControl/>
        <w:numPr>
          <w:ilvl w:val="0"/>
          <w:numId w:val="2"/>
        </w:numPr>
        <w:tabs>
          <w:tab w:val="left" w:pos="0"/>
        </w:tabs>
        <w:snapToGrid/>
        <w:rPr>
          <w:rFonts w:ascii="Calibri" w:hAnsi="Calibri" w:cs="Calibri"/>
          <w:sz w:val="22"/>
          <w:szCs w:val="22"/>
        </w:rPr>
      </w:pPr>
      <w:r>
        <w:rPr>
          <w:rFonts w:ascii="Calibri" w:hAnsi="Calibri" w:cs="Calibri"/>
          <w:sz w:val="22"/>
          <w:szCs w:val="22"/>
        </w:rPr>
        <w:t>Objednatel předá zhotoviteli staveniště v termínu uvedeném v čl. III odst. 3 písm. a) této smlouvy. Zhotovitel je povinen převzít staveniště ve stanoveném termínu, pokud se smluvní strany nedohodnou na jiném termínu předání staveniště. O předání a převzetí staveniště vyhotoví smluvní strany zápis.</w:t>
      </w:r>
    </w:p>
    <w:p w:rsidR="00C74B92" w:rsidRDefault="00C74B92">
      <w:pPr>
        <w:pStyle w:val="Smlouva-slo"/>
        <w:widowControl/>
        <w:numPr>
          <w:ilvl w:val="0"/>
          <w:numId w:val="2"/>
        </w:numPr>
        <w:tabs>
          <w:tab w:val="left" w:pos="0"/>
        </w:tabs>
        <w:snapToGrid/>
        <w:rPr>
          <w:rFonts w:ascii="Calibri" w:hAnsi="Calibri" w:cs="Calibri"/>
          <w:sz w:val="22"/>
          <w:szCs w:val="22"/>
        </w:rPr>
      </w:pPr>
      <w:r>
        <w:rPr>
          <w:rFonts w:ascii="Calibri" w:hAnsi="Calibri" w:cs="Calibri"/>
          <w:sz w:val="22"/>
          <w:szCs w:val="22"/>
        </w:rPr>
        <w:t>Zhotovitel je povinen na převzatém staveništi udržovat pořádek a čistotu, sám a na svůj náklad zajistit v souladu s právními předpisy bezpečné uložení materiálů a odpadů, jakož i nezávadnou likvidaci všech druhů odpadů vzniklých při provádění díla.</w:t>
      </w:r>
    </w:p>
    <w:p w:rsidR="00C74B92" w:rsidRDefault="00C74B92" w:rsidP="0095094B">
      <w:pPr>
        <w:pStyle w:val="Smlouva-slo"/>
        <w:widowControl/>
        <w:numPr>
          <w:ilvl w:val="0"/>
          <w:numId w:val="2"/>
        </w:numPr>
        <w:tabs>
          <w:tab w:val="left" w:pos="0"/>
        </w:tabs>
        <w:snapToGrid/>
        <w:ind w:left="357" w:hanging="357"/>
        <w:rPr>
          <w:rFonts w:ascii="Calibri" w:hAnsi="Calibri" w:cs="Calibri"/>
          <w:sz w:val="22"/>
          <w:szCs w:val="22"/>
        </w:rPr>
      </w:pPr>
      <w:r>
        <w:rPr>
          <w:rFonts w:ascii="Calibri" w:hAnsi="Calibri" w:cs="Calibri"/>
          <w:sz w:val="22"/>
          <w:szCs w:val="22"/>
        </w:rPr>
        <w:t>Zhotovitel zabezpečí na své náklady měření odběru energií a jiných medií potřebných k provádění díla. Odběrná místa budou po celou dobu provádění díla přístupná objednateli a technickému dozoru investora.</w:t>
      </w:r>
    </w:p>
    <w:p w:rsidR="00C74B92" w:rsidRDefault="00C74B92" w:rsidP="0095094B">
      <w:pPr>
        <w:pStyle w:val="Smlouva-slo"/>
        <w:widowControl/>
        <w:numPr>
          <w:ilvl w:val="0"/>
          <w:numId w:val="2"/>
        </w:numPr>
        <w:tabs>
          <w:tab w:val="left" w:pos="0"/>
        </w:tabs>
        <w:snapToGrid/>
        <w:ind w:left="357" w:hanging="357"/>
        <w:rPr>
          <w:rFonts w:ascii="Calibri" w:hAnsi="Calibri" w:cs="Calibri"/>
          <w:sz w:val="22"/>
          <w:szCs w:val="22"/>
        </w:rPr>
      </w:pPr>
      <w:r>
        <w:rPr>
          <w:rFonts w:ascii="Calibri" w:hAnsi="Calibri" w:cs="Calibri"/>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dozoru. Zhotovitel je povinen tuto identifikační tabuli udržovat v aktuálním stavu. Jiné reklamy </w:t>
      </w:r>
      <w:r w:rsidR="00735217">
        <w:rPr>
          <w:rFonts w:ascii="Calibri" w:hAnsi="Calibri" w:cs="Calibri"/>
          <w:sz w:val="22"/>
          <w:szCs w:val="22"/>
        </w:rPr>
        <w:t>či identifikační tabule (např. pod</w:t>
      </w:r>
      <w:r>
        <w:rPr>
          <w:rFonts w:ascii="Calibri" w:hAnsi="Calibri" w:cs="Calibri"/>
          <w:sz w:val="22"/>
          <w:szCs w:val="22"/>
        </w:rPr>
        <w:t>dodavatelů) lze na staveništi umístit pouze se souhlasem objednatele.</w:t>
      </w:r>
    </w:p>
    <w:p w:rsidR="00C74B92" w:rsidRDefault="00C74B92" w:rsidP="0095094B">
      <w:pPr>
        <w:pStyle w:val="Smlouva-slo"/>
        <w:widowControl/>
        <w:numPr>
          <w:ilvl w:val="0"/>
          <w:numId w:val="2"/>
        </w:numPr>
        <w:tabs>
          <w:tab w:val="left" w:pos="0"/>
        </w:tabs>
        <w:snapToGrid/>
        <w:rPr>
          <w:rFonts w:ascii="Calibri" w:hAnsi="Calibri" w:cs="Calibri"/>
          <w:sz w:val="22"/>
          <w:szCs w:val="22"/>
        </w:rPr>
      </w:pPr>
      <w:r>
        <w:rPr>
          <w:rFonts w:ascii="Calibri" w:hAnsi="Calibri" w:cs="Calibri"/>
          <w:sz w:val="22"/>
          <w:szCs w:val="22"/>
        </w:rPr>
        <w:t>Zhotovitel je povinen užívat staveniště pouze pro účely související s prováděním díla a při užívání staveniště je povinen dodržovat veškeré právní předpisy.</w:t>
      </w:r>
    </w:p>
    <w:p w:rsidR="00C74B92" w:rsidRPr="006002DE" w:rsidRDefault="00C74B92" w:rsidP="0095094B">
      <w:pPr>
        <w:pStyle w:val="Smlouva-slo"/>
        <w:widowControl/>
        <w:numPr>
          <w:ilvl w:val="0"/>
          <w:numId w:val="2"/>
        </w:numPr>
        <w:tabs>
          <w:tab w:val="left" w:pos="0"/>
        </w:tabs>
        <w:snapToGrid/>
        <w:ind w:left="357" w:hanging="357"/>
        <w:rPr>
          <w:rFonts w:ascii="Calibri" w:hAnsi="Calibri" w:cs="Calibri"/>
          <w:b/>
          <w:sz w:val="22"/>
          <w:szCs w:val="22"/>
        </w:rPr>
      </w:pPr>
      <w:r>
        <w:rPr>
          <w:rFonts w:ascii="Calibri" w:hAnsi="Calibri" w:cs="Calibri"/>
          <w:sz w:val="22"/>
          <w:szCs w:val="22"/>
        </w:rPr>
        <w:lastRenderedPageBreak/>
        <w:t>Zhotovitel se zavazuje vyklidit a vyčistit staveniště do 10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p>
    <w:p w:rsidR="006002DE" w:rsidRDefault="006002DE" w:rsidP="006002DE">
      <w:pPr>
        <w:pStyle w:val="Smlouva-slo"/>
        <w:widowControl/>
        <w:tabs>
          <w:tab w:val="left" w:pos="0"/>
        </w:tabs>
        <w:snapToGrid/>
        <w:spacing w:before="0" w:line="240" w:lineRule="auto"/>
        <w:ind w:left="357"/>
        <w:rPr>
          <w:rFonts w:ascii="Calibri" w:hAnsi="Calibri" w:cs="Calibri"/>
          <w:b/>
          <w:sz w:val="22"/>
          <w:szCs w:val="22"/>
        </w:rPr>
      </w:pPr>
    </w:p>
    <w:p w:rsidR="00C74B92" w:rsidRDefault="00C74B92" w:rsidP="006002DE">
      <w:pPr>
        <w:jc w:val="center"/>
        <w:rPr>
          <w:rFonts w:ascii="Calibri" w:hAnsi="Calibri" w:cs="Calibri"/>
          <w:sz w:val="22"/>
          <w:szCs w:val="22"/>
        </w:rPr>
      </w:pPr>
      <w:r>
        <w:rPr>
          <w:rFonts w:ascii="Calibri" w:hAnsi="Calibri" w:cs="Calibri"/>
          <w:b/>
          <w:sz w:val="22"/>
          <w:szCs w:val="22"/>
        </w:rPr>
        <w:t>IX. Stavební deník</w:t>
      </w:r>
    </w:p>
    <w:p w:rsidR="00C74B92" w:rsidRDefault="00C74B92" w:rsidP="0095094B">
      <w:pPr>
        <w:pStyle w:val="Zkladntext21"/>
        <w:numPr>
          <w:ilvl w:val="0"/>
          <w:numId w:val="17"/>
        </w:numPr>
        <w:tabs>
          <w:tab w:val="left" w:pos="0"/>
          <w:tab w:val="left" w:pos="7920"/>
        </w:tabs>
        <w:spacing w:before="120" w:line="240" w:lineRule="atLeast"/>
        <w:ind w:left="357"/>
        <w:rPr>
          <w:rFonts w:ascii="Calibri" w:hAnsi="Calibri" w:cs="Calibri"/>
          <w:sz w:val="22"/>
          <w:szCs w:val="22"/>
        </w:rPr>
      </w:pPr>
      <w:r>
        <w:rPr>
          <w:rFonts w:ascii="Calibri" w:hAnsi="Calibri" w:cs="Calibri"/>
          <w:sz w:val="22"/>
          <w:szCs w:val="22"/>
        </w:rPr>
        <w:t xml:space="preserve">Zhotovitel je povinen vést stavební deník v  rozsahu a dle podmínek zákona </w:t>
      </w:r>
      <w:r>
        <w:rPr>
          <w:rFonts w:ascii="Calibri" w:hAnsi="Calibri" w:cs="Calibri"/>
          <w:sz w:val="22"/>
          <w:szCs w:val="22"/>
        </w:rPr>
        <w:br/>
        <w:t>č. 183/2006 Sb., o územním plánování a stavebním řádu (stavební zákon), ve znění pozdějších předpisů a vyhlášky č. 499/2006 Sb., o dokumentaci staveb, ve znění pozdějších předpisů, a to v jednom originále a dvou kopiích Zhotovitel bude prostřednictvím pověřeného pracovníka zapisovat denně do stavebního deníku všechny údaje vyžadované platnou právní úpravou, dále údaje rozhodné pro rozsah a kvalitu provedených prací, specifické údaje vyplývající z této smlouvy nebo které pokládá zhotovitel za důležité pro řádné provádění díla. Zhotovitel je povinen vyjádřit se do 3 pracovních dnů k zápisům objednatele nebo jeho pověřeného zástupce provedených ve stavebním deníku. Jinak se má za to, že s obsahem zápisu souhlasí (nemá k němu připomínky).</w:t>
      </w:r>
    </w:p>
    <w:p w:rsidR="00C74B92" w:rsidRDefault="00C74B92" w:rsidP="0095094B">
      <w:pPr>
        <w:pStyle w:val="Zkladntext21"/>
        <w:numPr>
          <w:ilvl w:val="0"/>
          <w:numId w:val="17"/>
        </w:numPr>
        <w:tabs>
          <w:tab w:val="left" w:pos="7920"/>
        </w:tabs>
        <w:spacing w:before="120" w:line="240" w:lineRule="atLeast"/>
        <w:ind w:left="357"/>
        <w:rPr>
          <w:rFonts w:ascii="Calibri" w:hAnsi="Calibri" w:cs="Calibri"/>
          <w:sz w:val="22"/>
          <w:szCs w:val="22"/>
        </w:rPr>
      </w:pPr>
      <w:r>
        <w:rPr>
          <w:rFonts w:ascii="Calibri" w:hAnsi="Calibri" w:cs="Calibri"/>
          <w:sz w:val="22"/>
          <w:szCs w:val="22"/>
        </w:rPr>
        <w:t xml:space="preserve">Žádným zápisem ve stavebním deníku není možné změnit tuto smlouvu. </w:t>
      </w:r>
    </w:p>
    <w:p w:rsidR="00C74B92" w:rsidRPr="0095094B" w:rsidRDefault="00C74B92" w:rsidP="0095094B">
      <w:pPr>
        <w:pStyle w:val="Zkladntext21"/>
        <w:numPr>
          <w:ilvl w:val="0"/>
          <w:numId w:val="17"/>
        </w:numPr>
        <w:tabs>
          <w:tab w:val="left" w:pos="0"/>
          <w:tab w:val="left" w:pos="7920"/>
        </w:tabs>
        <w:spacing w:before="120" w:line="240" w:lineRule="atLeast"/>
        <w:ind w:left="357"/>
        <w:rPr>
          <w:rFonts w:ascii="Calibri" w:hAnsi="Calibri" w:cs="Calibri"/>
          <w:b/>
          <w:sz w:val="22"/>
          <w:szCs w:val="22"/>
        </w:rPr>
      </w:pPr>
      <w:r>
        <w:rPr>
          <w:rFonts w:ascii="Calibri" w:hAnsi="Calibri" w:cs="Calibri"/>
          <w:sz w:val="22"/>
          <w:szCs w:val="22"/>
        </w:rPr>
        <w:t>Stavební deník musí být na stavbě k dispozici každý den po celou pracovní dobu.</w:t>
      </w:r>
    </w:p>
    <w:p w:rsidR="0095094B" w:rsidRDefault="0095094B" w:rsidP="0095094B">
      <w:pPr>
        <w:pStyle w:val="Zkladntext21"/>
        <w:tabs>
          <w:tab w:val="left" w:pos="0"/>
          <w:tab w:val="left" w:pos="7920"/>
        </w:tabs>
        <w:spacing w:before="120" w:line="240" w:lineRule="atLeast"/>
        <w:ind w:left="357"/>
        <w:rPr>
          <w:rFonts w:ascii="Calibri" w:hAnsi="Calibri" w:cs="Calibri"/>
          <w:b/>
          <w:sz w:val="22"/>
          <w:szCs w:val="22"/>
        </w:rPr>
      </w:pPr>
    </w:p>
    <w:p w:rsidR="00C74B92" w:rsidRDefault="00C74B92" w:rsidP="00A25207">
      <w:pPr>
        <w:spacing w:after="120" w:line="360" w:lineRule="auto"/>
        <w:jc w:val="center"/>
        <w:rPr>
          <w:rFonts w:ascii="Calibri" w:hAnsi="Calibri" w:cs="Calibri"/>
          <w:sz w:val="22"/>
          <w:szCs w:val="22"/>
        </w:rPr>
      </w:pPr>
      <w:r>
        <w:rPr>
          <w:rFonts w:ascii="Calibri" w:hAnsi="Calibri" w:cs="Calibri"/>
          <w:b/>
          <w:sz w:val="22"/>
          <w:szCs w:val="22"/>
        </w:rPr>
        <w:t>X. Odpovědnost za vady a zajištění záruky, záruka za jakost</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 xml:space="preserve">Zhotovitel se zavazuje, že předané dílo bude prosté jakýchkoli vad a bude mít vlastnosti dle obecně závazných právních předpisů, ČSN a této smlouvy, dále vlastnosti v první jakosti kvality provedení a bude provedeno v souladu s ověřenou technickou praxí. </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C74B92" w:rsidRDefault="00C74B92">
      <w:pPr>
        <w:pStyle w:val="Smlouva-slo"/>
        <w:numPr>
          <w:ilvl w:val="0"/>
          <w:numId w:val="18"/>
        </w:numPr>
        <w:tabs>
          <w:tab w:val="left" w:pos="7920"/>
        </w:tabs>
        <w:spacing w:before="0" w:after="120"/>
        <w:rPr>
          <w:rFonts w:ascii="Calibri" w:hAnsi="Calibri" w:cs="Calibri"/>
          <w:sz w:val="22"/>
        </w:rPr>
      </w:pPr>
      <w:r>
        <w:rPr>
          <w:rFonts w:ascii="Calibri" w:hAnsi="Calibri" w:cs="Calibri"/>
          <w:sz w:val="22"/>
          <w:szCs w:val="22"/>
        </w:rPr>
        <w:t xml:space="preserve">Zhotovitel odpovídá za vady, jež má dílo v průběhu výstavby a za vady, které se projeví v záruční době. Za vady díla, které se projeví po záruční době, odpovídá jen tehdy, jestliže byly prokazatelně způsobeny porušením jeho povinností. </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rPr>
        <w:t>Záruka se nevztahuje na vady, u kterých zhotovitel prokáže, že byly způsobeny vnějšími událostmi, zejména neodborným zacházením objednatele, nedostatečnou údržbou, násilným poškozením, či živelnými pohromami.</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Objednatel je oprávněn reklamovat v záruční době vady díla u zhotovitele, a to písemnou formou. V reklamaci musí být popsána vada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Vyskytne-li se vada na provedeném díle při kolaudačním řízení</w:t>
      </w:r>
      <w:r w:rsidR="00987A02">
        <w:rPr>
          <w:rFonts w:ascii="Calibri" w:hAnsi="Calibri" w:cs="Calibri"/>
          <w:sz w:val="22"/>
          <w:szCs w:val="22"/>
        </w:rPr>
        <w:t xml:space="preserve"> (bude-li dílo kolaudováno) </w:t>
      </w:r>
      <w:r>
        <w:rPr>
          <w:rFonts w:ascii="Calibri" w:hAnsi="Calibri" w:cs="Calibri"/>
          <w:sz w:val="22"/>
          <w:szCs w:val="22"/>
        </w:rPr>
        <w:t>a v průběhu záruční doby, objednatel písemně oznámí zhotoviteli její výskyt, vadu popíše a uvede, jak se projevuje. Jakmile objednatel odeslal bez dalšího určení způsobu odstranění uplatněné vady</w:t>
      </w:r>
      <w:r>
        <w:rPr>
          <w:rFonts w:ascii="Calibri" w:hAnsi="Calibri" w:cs="Calibri"/>
          <w:b/>
          <w:sz w:val="22"/>
          <w:szCs w:val="22"/>
        </w:rPr>
        <w:t xml:space="preserve"> </w:t>
      </w:r>
      <w:r>
        <w:rPr>
          <w:rFonts w:ascii="Calibri" w:hAnsi="Calibri" w:cs="Calibri"/>
          <w:sz w:val="22"/>
          <w:szCs w:val="22"/>
        </w:rPr>
        <w:t>toto písemné oznámení (dále jen</w:t>
      </w:r>
      <w:r>
        <w:rPr>
          <w:rFonts w:ascii="Calibri" w:hAnsi="Calibri" w:cs="Calibri"/>
          <w:i/>
          <w:sz w:val="22"/>
          <w:szCs w:val="22"/>
        </w:rPr>
        <w:t xml:space="preserve"> „reklamaci“</w:t>
      </w:r>
      <w:r>
        <w:rPr>
          <w:rFonts w:ascii="Calibri" w:hAnsi="Calibri" w:cs="Calibri"/>
          <w:sz w:val="22"/>
          <w:szCs w:val="22"/>
        </w:rPr>
        <w:t>), má se za to, že požaduje bezplatné odstranění vady.</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Zhotovitel je povinen neprodleně, nejpozději však do 3 pracovních dnů po obdržení reklamace písemně oznámit objednateli, zda reklamaci uznává, jakou lhůtu navrhuje k odstranění vad nebo z jakých důvodů reklamaci neuznává. Pokud tak neučiní, má se za to, že reklamaci objednatele uznává.</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lastRenderedPageBreak/>
        <w:t>Zhotovitel je povinen nastoupit dle podmínek této smlouvy k odstranění reklamované vady a to i v případě, že reklamaci neuznává. Náklady na odstranění reklamované vady nese zhotovitel i ve sporných případech až do rozhodnutí soudu.</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společnosti. Zhotovitel je povinen vadu odstranit nejpozději do 5 pracovních dní po započetí prací, pokud se smluvní strany nedohodnou jinak. Pro termíny odstraňování vad dle tohoto ustanovení jsou smluvní strany povinny respektovat technologické lhůty a klimatické podmínky pro provádění prací.</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Pr>
          <w:rFonts w:ascii="Calibri" w:hAnsi="Calibri" w:cs="Calibri"/>
          <w:color w:val="000000"/>
          <w:sz w:val="22"/>
          <w:szCs w:val="22"/>
        </w:rPr>
        <w:t xml:space="preserve"> Záruční doba na reklamovanou část díla se prodlužuje o dobu, která uplynula od doručení reklamace vady do doby jejího odstranění. </w:t>
      </w:r>
      <w:r>
        <w:rPr>
          <w:rFonts w:ascii="Calibri" w:hAnsi="Calibri" w:cs="Calibri"/>
          <w:sz w:val="22"/>
          <w:szCs w:val="22"/>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 xml:space="preserve">Provedenou opravu uplatněné vady zhotovitel objednateli předá písemným zápisem. </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Na provedenou opravu poskytuje zhotovitel záruku ve výši 24 měsíců, přičemž běh této záruční doby neskončí dříve</w:t>
      </w:r>
      <w:r w:rsidR="00FF7D13">
        <w:rPr>
          <w:rFonts w:ascii="Calibri" w:hAnsi="Calibri" w:cs="Calibri"/>
          <w:sz w:val="22"/>
          <w:szCs w:val="22"/>
        </w:rPr>
        <w:t xml:space="preserve"> </w:t>
      </w:r>
      <w:r>
        <w:rPr>
          <w:rFonts w:ascii="Calibri" w:hAnsi="Calibri" w:cs="Calibri"/>
          <w:sz w:val="22"/>
          <w:szCs w:val="22"/>
        </w:rPr>
        <w:t xml:space="preserve">než záruka na celé dílo. </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Reklamaci lze uplatnit nejpozději do posledního dne záruční doby, přičemž i reklamace odeslaná objednatelem v poslední den záruční doby se považuje za včas uplatněnou.</w:t>
      </w:r>
    </w:p>
    <w:p w:rsidR="00C74B92" w:rsidRDefault="00C74B92">
      <w:pPr>
        <w:pStyle w:val="Smlouva-slo"/>
        <w:numPr>
          <w:ilvl w:val="0"/>
          <w:numId w:val="18"/>
        </w:numPr>
        <w:tabs>
          <w:tab w:val="left" w:pos="7920"/>
        </w:tabs>
        <w:spacing w:before="0" w:after="120"/>
        <w:rPr>
          <w:rFonts w:ascii="Calibri" w:hAnsi="Calibri" w:cs="Calibri"/>
          <w:sz w:val="22"/>
          <w:szCs w:val="22"/>
        </w:rPr>
      </w:pPr>
      <w:r>
        <w:rPr>
          <w:rFonts w:ascii="Calibri" w:hAnsi="Calibri" w:cs="Calibri"/>
          <w:sz w:val="22"/>
          <w:szCs w:val="22"/>
        </w:rPr>
        <w:t>Smluvní strany se dohodly, že:</w:t>
      </w:r>
    </w:p>
    <w:p w:rsidR="00C74B92" w:rsidRDefault="00C74B92">
      <w:pPr>
        <w:pStyle w:val="Zkladntextodsazen31"/>
        <w:numPr>
          <w:ilvl w:val="1"/>
          <w:numId w:val="4"/>
        </w:numPr>
        <w:jc w:val="both"/>
        <w:rPr>
          <w:rFonts w:ascii="Calibri" w:hAnsi="Calibri" w:cs="Calibri"/>
          <w:sz w:val="22"/>
          <w:szCs w:val="22"/>
          <w:lang w:val="cs-CZ"/>
        </w:rPr>
      </w:pPr>
      <w:r>
        <w:rPr>
          <w:rFonts w:ascii="Calibri" w:hAnsi="Calibri" w:cs="Calibri"/>
          <w:sz w:val="22"/>
          <w:szCs w:val="22"/>
          <w:lang w:val="cs-CZ"/>
        </w:rPr>
        <w:t xml:space="preserve">neodstraní-li zhotovitel reklamované vady díla či jeho části ve lhůtě dle odst. 8 tohoto článku smlouvy; a/nebo </w:t>
      </w:r>
    </w:p>
    <w:p w:rsidR="00C74B92" w:rsidRDefault="00C74B92">
      <w:pPr>
        <w:pStyle w:val="Zkladntextodsazen31"/>
        <w:numPr>
          <w:ilvl w:val="1"/>
          <w:numId w:val="4"/>
        </w:numPr>
        <w:jc w:val="both"/>
        <w:rPr>
          <w:rFonts w:ascii="Calibri" w:hAnsi="Calibri" w:cs="Calibri"/>
          <w:sz w:val="22"/>
          <w:szCs w:val="22"/>
          <w:lang w:val="cs-CZ"/>
        </w:rPr>
      </w:pPr>
      <w:r>
        <w:rPr>
          <w:rFonts w:ascii="Calibri" w:hAnsi="Calibri" w:cs="Calibri"/>
          <w:sz w:val="22"/>
          <w:szCs w:val="22"/>
          <w:lang w:val="cs-CZ"/>
        </w:rPr>
        <w:t xml:space="preserve">nezahájí-li zhotovitel odstraňování vad díla v termínech dle odst. </w:t>
      </w:r>
      <w:r w:rsidR="0095094B">
        <w:rPr>
          <w:rFonts w:ascii="Calibri" w:hAnsi="Calibri" w:cs="Calibri"/>
          <w:sz w:val="22"/>
          <w:szCs w:val="22"/>
          <w:lang w:val="cs-CZ"/>
        </w:rPr>
        <w:t>9</w:t>
      </w:r>
      <w:r>
        <w:rPr>
          <w:rFonts w:ascii="Calibri" w:hAnsi="Calibri" w:cs="Calibri"/>
          <w:sz w:val="22"/>
          <w:szCs w:val="22"/>
          <w:lang w:val="cs-CZ"/>
        </w:rPr>
        <w:t xml:space="preserve"> tohoto článku smlouvy; a/nebo </w:t>
      </w:r>
    </w:p>
    <w:p w:rsidR="00C74B92" w:rsidRDefault="00C74B92">
      <w:pPr>
        <w:pStyle w:val="Zkladntextodsazen31"/>
        <w:numPr>
          <w:ilvl w:val="1"/>
          <w:numId w:val="4"/>
        </w:numPr>
        <w:jc w:val="both"/>
        <w:rPr>
          <w:rFonts w:ascii="Calibri" w:hAnsi="Calibri" w:cs="Calibri"/>
          <w:sz w:val="22"/>
          <w:szCs w:val="22"/>
          <w:lang w:val="cs-CZ"/>
        </w:rPr>
      </w:pPr>
      <w:r>
        <w:rPr>
          <w:rFonts w:ascii="Calibri" w:hAnsi="Calibri" w:cs="Calibri"/>
          <w:sz w:val="22"/>
          <w:szCs w:val="22"/>
          <w:lang w:val="cs-CZ"/>
        </w:rPr>
        <w:t xml:space="preserve">oznámí-li zhotovitel objednateli před uplynutím doby k odstranění vad díla, že vadu neodstraní; a/nebo </w:t>
      </w:r>
    </w:p>
    <w:p w:rsidR="00C74B92" w:rsidRDefault="00C74B92">
      <w:pPr>
        <w:pStyle w:val="Zkladntextodsazen31"/>
        <w:numPr>
          <w:ilvl w:val="1"/>
          <w:numId w:val="4"/>
        </w:numPr>
        <w:jc w:val="both"/>
        <w:rPr>
          <w:rFonts w:ascii="Calibri" w:hAnsi="Calibri" w:cs="Calibri"/>
          <w:sz w:val="22"/>
          <w:szCs w:val="22"/>
          <w:lang w:val="cs-CZ"/>
        </w:rPr>
      </w:pPr>
      <w:r>
        <w:rPr>
          <w:rFonts w:ascii="Calibri" w:hAnsi="Calibri" w:cs="Calibri"/>
          <w:sz w:val="22"/>
          <w:szCs w:val="22"/>
          <w:lang w:val="cs-CZ"/>
        </w:rPr>
        <w:t>je-li zřejmé, že zhotovitel reklamované vady díla či jeho části ve lhůtě stanovené objednatelem přiměřeně dle charakteru vad díla neodstraní</w:t>
      </w:r>
    </w:p>
    <w:p w:rsidR="00C74B92" w:rsidRDefault="00C74B92">
      <w:pPr>
        <w:pStyle w:val="Zkladntextodsazen31"/>
        <w:ind w:left="360"/>
        <w:jc w:val="both"/>
        <w:rPr>
          <w:rFonts w:ascii="Calibri" w:hAnsi="Calibri" w:cs="Calibri"/>
        </w:rPr>
      </w:pPr>
      <w:r>
        <w:rPr>
          <w:rFonts w:ascii="Calibri" w:hAnsi="Calibri" w:cs="Calibri"/>
          <w:sz w:val="22"/>
          <w:szCs w:val="22"/>
          <w:lang w:val="cs-CZ"/>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nároky objednatele účtovat zhotoviteli smluvní pokutu zůstávají nedotčena. </w:t>
      </w:r>
    </w:p>
    <w:p w:rsidR="00C74B92" w:rsidRDefault="00C74B92">
      <w:pPr>
        <w:pStyle w:val="BodyText21"/>
        <w:widowControl/>
        <w:numPr>
          <w:ilvl w:val="0"/>
          <w:numId w:val="18"/>
        </w:numPr>
        <w:spacing w:after="120"/>
        <w:rPr>
          <w:rFonts w:ascii="Calibri" w:hAnsi="Calibri" w:cs="Calibri"/>
        </w:rPr>
      </w:pPr>
      <w:r>
        <w:rPr>
          <w:rFonts w:ascii="Calibri" w:hAnsi="Calibri" w:cs="Calibri"/>
        </w:rPr>
        <w:t>Práva a povinnosti ze zhotovitelem poskytnuté záruky nezanikají ani odstoupením kterékoli ze smluvních stran od smlouvy.</w:t>
      </w:r>
    </w:p>
    <w:p w:rsidR="00C74B92" w:rsidRDefault="00C74B92">
      <w:pPr>
        <w:pStyle w:val="BodyText21"/>
        <w:widowControl/>
        <w:numPr>
          <w:ilvl w:val="0"/>
          <w:numId w:val="18"/>
        </w:numPr>
        <w:spacing w:after="120"/>
        <w:rPr>
          <w:rFonts w:ascii="Calibri" w:hAnsi="Calibri" w:cs="Calibri"/>
        </w:rPr>
      </w:pPr>
      <w:r>
        <w:rPr>
          <w:rFonts w:ascii="Calibri" w:hAnsi="Calibri" w:cs="Calibri"/>
        </w:rPr>
        <w:t xml:space="preserve">O reklamačním řízení budou objednatelem pořizovány písemné zápisy ve dvojím vyhotovení, z nichž jeden stejnopis obdrží každá ze smluvních stran. </w:t>
      </w:r>
    </w:p>
    <w:p w:rsidR="00C74B92" w:rsidRDefault="00C74B92">
      <w:pPr>
        <w:pStyle w:val="BodyText21"/>
        <w:widowControl/>
        <w:numPr>
          <w:ilvl w:val="0"/>
          <w:numId w:val="18"/>
        </w:numPr>
        <w:spacing w:after="120"/>
        <w:rPr>
          <w:rFonts w:ascii="Calibri" w:hAnsi="Calibri" w:cs="Calibri"/>
        </w:rPr>
      </w:pPr>
      <w:r>
        <w:rPr>
          <w:rFonts w:ascii="Calibri" w:hAnsi="Calibri" w:cs="Calibri"/>
        </w:rPr>
        <w:t>Reklamaci lze uplatnit nejpozději do posledního dne záruční doby písemně na adrese:</w:t>
      </w:r>
      <w:r w:rsidR="00EE2DE7">
        <w:rPr>
          <w:rFonts w:ascii="Calibri" w:hAnsi="Calibri" w:cs="Calibri"/>
        </w:rPr>
        <w:t xml:space="preserve"> </w:t>
      </w:r>
      <w:r w:rsidR="0095094B">
        <w:rPr>
          <w:rFonts w:ascii="Calibri" w:hAnsi="Calibri" w:cs="Calibri"/>
          <w:highlight w:val="cyan"/>
        </w:rPr>
        <w:t>…………………………………………………………………</w:t>
      </w:r>
      <w:r w:rsidR="00EE2DE7" w:rsidRPr="0095094B">
        <w:rPr>
          <w:rFonts w:ascii="Calibri" w:hAnsi="Calibri" w:cs="Calibri"/>
          <w:highlight w:val="cyan"/>
        </w:rPr>
        <w:t>,</w:t>
      </w:r>
      <w:r w:rsidR="00EE2DE7">
        <w:rPr>
          <w:rFonts w:ascii="Calibri" w:hAnsi="Calibri" w:cs="Calibri"/>
        </w:rPr>
        <w:t xml:space="preserve"> </w:t>
      </w:r>
      <w:r>
        <w:rPr>
          <w:rFonts w:ascii="Calibri" w:hAnsi="Calibri" w:cs="Calibri"/>
        </w:rPr>
        <w:t>v případě havárie e-mailem na adresu:</w:t>
      </w:r>
      <w:r w:rsidR="00EE2DE7">
        <w:rPr>
          <w:rFonts w:ascii="Calibri" w:hAnsi="Calibri" w:cs="Calibri"/>
        </w:rPr>
        <w:t xml:space="preserve"> </w:t>
      </w:r>
      <w:r w:rsidR="0095094B">
        <w:rPr>
          <w:rFonts w:ascii="Calibri" w:hAnsi="Calibri" w:cs="Calibri"/>
          <w:highlight w:val="cyan"/>
        </w:rPr>
        <w:t>………………………………</w:t>
      </w:r>
      <w:r w:rsidR="007D2A19">
        <w:rPr>
          <w:rFonts w:ascii="Calibri" w:hAnsi="Calibri" w:cs="Calibri"/>
        </w:rPr>
        <w:t xml:space="preserve"> </w:t>
      </w:r>
      <w:r w:rsidRPr="00F17C55">
        <w:rPr>
          <w:rFonts w:ascii="Calibri" w:hAnsi="Calibri" w:cs="Calibri"/>
        </w:rPr>
        <w:t>Adresa</w:t>
      </w:r>
      <w:r>
        <w:rPr>
          <w:rFonts w:ascii="Calibri" w:hAnsi="Calibri" w:cs="Calibri"/>
        </w:rPr>
        <w:t xml:space="preserve"> uvedená v předchozí větě je kontaktní adresou pro zasílání veškerých písemností v souvislosti s touto smlouvou. Zhotovitel je povinen případné změny </w:t>
      </w:r>
      <w:r>
        <w:rPr>
          <w:rFonts w:ascii="Calibri" w:hAnsi="Calibri" w:cs="Calibri"/>
        </w:rPr>
        <w:lastRenderedPageBreak/>
        <w:t xml:space="preserve">doručovací adresy resp. </w:t>
      </w:r>
      <w:r w:rsidR="0095094B">
        <w:rPr>
          <w:rFonts w:ascii="Calibri" w:hAnsi="Calibri" w:cs="Calibri"/>
        </w:rPr>
        <w:t>e-mailové adresy</w:t>
      </w:r>
      <w:r>
        <w:rPr>
          <w:rFonts w:ascii="Calibri" w:hAnsi="Calibri" w:cs="Calibri"/>
        </w:rPr>
        <w:t xml:space="preserve">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p>
    <w:p w:rsidR="00C74B92" w:rsidRDefault="00C74B92">
      <w:pPr>
        <w:pStyle w:val="Smlouva-slo"/>
        <w:widowControl/>
        <w:numPr>
          <w:ilvl w:val="0"/>
          <w:numId w:val="18"/>
        </w:numPr>
        <w:tabs>
          <w:tab w:val="left" w:pos="0"/>
        </w:tabs>
        <w:snapToGrid/>
        <w:spacing w:before="0" w:after="120"/>
        <w:rPr>
          <w:rFonts w:ascii="Calibri" w:hAnsi="Calibri" w:cs="Calibri"/>
          <w:sz w:val="22"/>
          <w:szCs w:val="22"/>
        </w:rPr>
      </w:pPr>
      <w:r>
        <w:rPr>
          <w:rFonts w:ascii="Calibri" w:hAnsi="Calibri" w:cs="Calibri"/>
          <w:sz w:val="22"/>
          <w:szCs w:val="22"/>
        </w:rPr>
        <w:t xml:space="preserve">Zhotovitel garantuje, že celkový souhrn vlastností provedeného díla bude uspokojovat stanovené potřeby, tj. využitelnost, bezpečnost, bezporuchovost. Ty budou odpovídat platné právní úpravě, českým technickým normám,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C74B92" w:rsidRDefault="00C74B92">
      <w:pPr>
        <w:pStyle w:val="Smlouva-slo"/>
        <w:widowControl/>
        <w:numPr>
          <w:ilvl w:val="0"/>
          <w:numId w:val="18"/>
        </w:numPr>
        <w:tabs>
          <w:tab w:val="left" w:pos="0"/>
        </w:tabs>
        <w:snapToGrid/>
        <w:spacing w:before="0" w:after="120"/>
        <w:rPr>
          <w:rFonts w:ascii="Calibri" w:hAnsi="Calibri" w:cs="Calibri"/>
        </w:rPr>
      </w:pPr>
      <w:r>
        <w:rPr>
          <w:rFonts w:ascii="Calibri" w:hAnsi="Calibri" w:cs="Calibri"/>
          <w:sz w:val="22"/>
          <w:szCs w:val="22"/>
        </w:rPr>
        <w:t>Jakost dodávaných materiálů, výrobků, zařízení a konstrukcí bude dokladována předepsanými zkouškami, atesty a revizními zprávami při kontrolních prohlídkách a při předání a převzetí díla.</w:t>
      </w:r>
    </w:p>
    <w:p w:rsidR="00C74B92" w:rsidRPr="008E4ED9" w:rsidRDefault="00C74B92" w:rsidP="008E4ED9">
      <w:pPr>
        <w:pStyle w:val="BodyText21"/>
        <w:widowControl/>
        <w:numPr>
          <w:ilvl w:val="0"/>
          <w:numId w:val="18"/>
        </w:numPr>
        <w:rPr>
          <w:rFonts w:ascii="Calibri" w:hAnsi="Calibri" w:cs="Calibri"/>
          <w:b/>
        </w:rPr>
      </w:pPr>
      <w:r>
        <w:rPr>
          <w:rFonts w:ascii="Calibri" w:hAnsi="Calibri" w:cs="Calibri"/>
        </w:rPr>
        <w:t xml:space="preserve">Smluvní strany sjednávají záruku za jakost v souladu s § 2619 občanského zákoníku ve smyslu </w:t>
      </w:r>
      <w:r>
        <w:rPr>
          <w:rFonts w:ascii="Calibri" w:hAnsi="Calibri" w:cs="Calibri"/>
        </w:rPr>
        <w:br/>
        <w:t>§ 2113 a násl. občanského zákoníku, a to po dobu 60 měsíců ode dne protokolárního převzetí bezvadného díla objednatelem.</w:t>
      </w:r>
    </w:p>
    <w:p w:rsidR="008E4ED9" w:rsidRDefault="008E4ED9" w:rsidP="008E4ED9">
      <w:pPr>
        <w:pStyle w:val="BodyText21"/>
        <w:widowControl/>
        <w:ind w:left="357"/>
        <w:rPr>
          <w:rFonts w:ascii="Calibri" w:hAnsi="Calibri" w:cs="Calibri"/>
          <w:b/>
        </w:rPr>
      </w:pPr>
    </w:p>
    <w:p w:rsidR="00C74B92" w:rsidRDefault="00C74B92" w:rsidP="008E4ED9">
      <w:pPr>
        <w:pStyle w:val="Smlouva-slo"/>
        <w:keepNext/>
        <w:keepLines/>
        <w:tabs>
          <w:tab w:val="left" w:pos="1440"/>
          <w:tab w:val="left" w:pos="7920"/>
        </w:tabs>
        <w:spacing w:before="0" w:line="240" w:lineRule="auto"/>
        <w:jc w:val="center"/>
        <w:rPr>
          <w:rFonts w:ascii="Calibri" w:hAnsi="Calibri" w:cs="Calibri"/>
          <w:sz w:val="22"/>
        </w:rPr>
      </w:pPr>
      <w:r>
        <w:rPr>
          <w:rFonts w:ascii="Calibri" w:hAnsi="Calibri" w:cs="Calibri"/>
          <w:b/>
          <w:sz w:val="22"/>
          <w:szCs w:val="22"/>
        </w:rPr>
        <w:t>XI. Vlastnické právo k dílu a odpovědnost za škodu</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Vlastníkem zhotovovaného díla je objednatel. Smluvní strany prohlašují a souhlasí s tím, že od počátku je a zůstane vlastníkem celého díla a všech jeho jednotlivých součástí objednatel, a to ať už v jakékoli fázi rozestavěnosti díla.</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Nebezpečí škody na zhotovovaném díle nebo jeho části nese zhotovitel v plném rozsahu až do dne převzetí celého díla bez vad objednatelem. Zhotovitel také odpovídá za škody způsobené všemi účastníky výstavby na zhotovovaném díle a škody na majetku vzniklé jeho činností objednateli či třetím osobám v souvislosti s předmětem díla až do předání a převzetí díla.</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Zhotovitel nese odpovědnost původce odpadů všech odpadů vzniklých při provádění díla, zavazuje se nezpůsobovat únik ropných, toxických či jiných škodlivých látek na stavbě.</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Zhotovitel je povinen učinit veškerá opatření potřebná k  odvrácení škody nebo k  jejich zmírnění.</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Zhotovitel je povinen nahradit objednateli v plné výši škodu, která mu vznikla při realizaci a užívání díla, jako důsledek porušení povinností a závazků zhotovitele dle této smlouvy.</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Zhotovitel odpovídá po dobu provádění díla za stav a provoz všech stavebních objektů a provoz zařízení staveniště a rovněž odpovídá za prokazatelné škody vzniklé jejich provozováním.</w:t>
      </w:r>
    </w:p>
    <w:p w:rsidR="00C74B92" w:rsidRPr="00AF2EC2" w:rsidRDefault="00C74B92" w:rsidP="00AF2EC2">
      <w:pPr>
        <w:numPr>
          <w:ilvl w:val="0"/>
          <w:numId w:val="22"/>
        </w:numPr>
        <w:tabs>
          <w:tab w:val="left" w:pos="7920"/>
        </w:tabs>
        <w:spacing w:after="120"/>
        <w:jc w:val="both"/>
        <w:rPr>
          <w:rFonts w:ascii="Calibri" w:hAnsi="Calibri" w:cs="Calibri"/>
          <w:sz w:val="22"/>
          <w:szCs w:val="22"/>
        </w:rPr>
      </w:pPr>
      <w:r w:rsidRPr="00AF2EC2">
        <w:rPr>
          <w:rFonts w:ascii="Calibri" w:hAnsi="Calibri" w:cs="Calibri"/>
          <w:sz w:val="22"/>
          <w:szCs w:val="22"/>
        </w:rPr>
        <w:t>V případě, že při činnosti prováděné zhotovitelem v důsledku porušení povinností zhotovitele dojde ke způsobení prokazatelné škody objednateli nebo třetím osobám a tato škoda nebude kryta pojištěním dle čl. I odst. 6 této smlouvy, je zhotovitel povinen tyto škody uhradit z vlastních prostředků.</w:t>
      </w:r>
    </w:p>
    <w:p w:rsidR="00C74B92" w:rsidRPr="008E4ED9" w:rsidRDefault="00C74B92" w:rsidP="008E4ED9">
      <w:pPr>
        <w:numPr>
          <w:ilvl w:val="0"/>
          <w:numId w:val="22"/>
        </w:numPr>
        <w:tabs>
          <w:tab w:val="left" w:pos="7920"/>
        </w:tabs>
        <w:jc w:val="both"/>
        <w:rPr>
          <w:rFonts w:ascii="Calibri" w:hAnsi="Calibri" w:cs="Calibri"/>
          <w:b/>
          <w:sz w:val="22"/>
          <w:szCs w:val="22"/>
        </w:rPr>
      </w:pPr>
      <w:r w:rsidRPr="00AF2EC2">
        <w:rPr>
          <w:rFonts w:ascii="Calibri" w:hAnsi="Calibri" w:cs="Calibri"/>
          <w:sz w:val="22"/>
          <w:szCs w:val="22"/>
        </w:rPr>
        <w:t>V případě, že dojde k poškození nebo odcizení součástí díla po převzetí díla objednatelem, zhotovitel za úhradu a sjednaných podmínek s objednatelem takovou závadu odstraní, pokud se nebude jednat o odstranění vady v rámci poskytnuté záruky.</w:t>
      </w:r>
    </w:p>
    <w:p w:rsidR="008E4ED9" w:rsidRPr="00AF2EC2" w:rsidRDefault="008E4ED9" w:rsidP="00FF7D13">
      <w:pPr>
        <w:tabs>
          <w:tab w:val="left" w:pos="7920"/>
        </w:tabs>
        <w:ind w:left="397"/>
        <w:jc w:val="both"/>
        <w:rPr>
          <w:rFonts w:ascii="Calibri" w:hAnsi="Calibri" w:cs="Calibri"/>
          <w:b/>
          <w:sz w:val="22"/>
          <w:szCs w:val="22"/>
        </w:rPr>
      </w:pPr>
    </w:p>
    <w:p w:rsidR="00C74B92" w:rsidRDefault="00C74B92" w:rsidP="008E4ED9">
      <w:pPr>
        <w:pStyle w:val="Smlouva-slo"/>
        <w:keepNext/>
        <w:keepLines/>
        <w:tabs>
          <w:tab w:val="left" w:pos="7920"/>
        </w:tabs>
        <w:spacing w:before="0" w:line="240" w:lineRule="auto"/>
        <w:jc w:val="center"/>
        <w:rPr>
          <w:rFonts w:ascii="Calibri" w:hAnsi="Calibri" w:cs="Calibri"/>
          <w:sz w:val="22"/>
          <w:szCs w:val="22"/>
        </w:rPr>
      </w:pPr>
      <w:r>
        <w:rPr>
          <w:rFonts w:ascii="Calibri" w:hAnsi="Calibri" w:cs="Calibri"/>
          <w:b/>
          <w:sz w:val="22"/>
          <w:szCs w:val="22"/>
        </w:rPr>
        <w:t>XII. Smluvní pokuty</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Pro účely tohoto článku smlouvy se cenou díla rozumí cena díla stanovená v Kč bez DPH.</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V případě prodlení kterékoliv smluvní strany se zaplacením svého peněžitého dluhu, je druhá smluvní strana oprávněna požadovat zaplacení úroku z prodlení ve výši 0,01 % z dlužné částky za každý i započatý den prodlení.</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 xml:space="preserve">Smluvní pokuta za prodlení zhotovitele se splněním jakéhokoliv dílčího termínu dle časového harmonogramu prací či stanoveného na kontrolním dnu se sjednává ve výši </w:t>
      </w:r>
      <w:r>
        <w:rPr>
          <w:rFonts w:ascii="Calibri" w:hAnsi="Calibri" w:cs="Calibri"/>
          <w:bCs/>
          <w:sz w:val="22"/>
          <w:szCs w:val="22"/>
        </w:rPr>
        <w:t>0,1 % z ceny</w:t>
      </w:r>
      <w:r>
        <w:rPr>
          <w:rFonts w:ascii="Calibri" w:hAnsi="Calibri" w:cs="Calibri"/>
          <w:b/>
          <w:bCs/>
          <w:sz w:val="22"/>
          <w:szCs w:val="22"/>
        </w:rPr>
        <w:t xml:space="preserve"> </w:t>
      </w:r>
      <w:r>
        <w:rPr>
          <w:rFonts w:ascii="Calibri" w:hAnsi="Calibri" w:cs="Calibri"/>
          <w:sz w:val="22"/>
          <w:szCs w:val="22"/>
        </w:rPr>
        <w:t xml:space="preserve">díla za </w:t>
      </w:r>
      <w:r>
        <w:rPr>
          <w:rFonts w:ascii="Calibri" w:hAnsi="Calibri" w:cs="Calibri"/>
          <w:sz w:val="22"/>
          <w:szCs w:val="22"/>
        </w:rPr>
        <w:lastRenderedPageBreak/>
        <w:t>každý i započatý den prodlení. Je-li prodlení zhotovitele s dílčími termíny uvedenými v harmonogramu delší než 15 dnů, zaplatí objednateli smluvní pokutu ve výši 0,</w:t>
      </w:r>
      <w:r w:rsidR="009A1566">
        <w:rPr>
          <w:rFonts w:ascii="Calibri" w:hAnsi="Calibri" w:cs="Calibri"/>
          <w:sz w:val="22"/>
          <w:szCs w:val="22"/>
        </w:rPr>
        <w:t>2</w:t>
      </w:r>
      <w:r>
        <w:rPr>
          <w:rFonts w:ascii="Calibri" w:hAnsi="Calibri" w:cs="Calibri"/>
          <w:sz w:val="22"/>
          <w:szCs w:val="22"/>
        </w:rPr>
        <w:t xml:space="preserve"> % z ceny díla za každý i započatý den prodlení.</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 xml:space="preserve">Smluvní pokuta za prodlení zhotovitele s dokončením a předáním celého díla dle této smlouvy o dílo se sjednává ve výši </w:t>
      </w:r>
      <w:r>
        <w:rPr>
          <w:rFonts w:ascii="Calibri" w:hAnsi="Calibri" w:cs="Calibri"/>
          <w:bCs/>
          <w:sz w:val="22"/>
          <w:szCs w:val="22"/>
        </w:rPr>
        <w:t>0,1 % z ceny díla</w:t>
      </w:r>
      <w:r>
        <w:rPr>
          <w:rFonts w:ascii="Calibri" w:hAnsi="Calibri" w:cs="Calibri"/>
          <w:b/>
          <w:bCs/>
          <w:sz w:val="22"/>
          <w:szCs w:val="22"/>
        </w:rPr>
        <w:t xml:space="preserve"> </w:t>
      </w:r>
      <w:r>
        <w:rPr>
          <w:rFonts w:ascii="Calibri" w:hAnsi="Calibri" w:cs="Calibri"/>
          <w:sz w:val="22"/>
          <w:szCs w:val="22"/>
        </w:rPr>
        <w:t>za každý i započatý den prodlení.</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 xml:space="preserve">Smluvní pokuta za prodlení zhotovitele s vyklizením staveniště se sjednává </w:t>
      </w:r>
      <w:r w:rsidR="009A1566" w:rsidRPr="009A1566">
        <w:rPr>
          <w:rFonts w:ascii="Calibri" w:hAnsi="Calibri" w:cs="Calibri"/>
          <w:sz w:val="22"/>
          <w:szCs w:val="22"/>
        </w:rPr>
        <w:t>ve výši 0,05 % ze sjednané ceny díla za každý i započatý den prodlení zhotovitele, nejvýše však 10.000 Kč za den</w:t>
      </w:r>
      <w:r>
        <w:rPr>
          <w:rFonts w:ascii="Calibri" w:hAnsi="Calibri" w:cs="Calibri"/>
          <w:sz w:val="22"/>
          <w:szCs w:val="22"/>
        </w:rPr>
        <w:t>.</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Smluvní pokuta za prodlení zhotovitele s odstraněním vady z přejímacího řízení díla se sjednává ve výši 3.000,- Kč za každý i započatý den prodlení.</w:t>
      </w:r>
    </w:p>
    <w:p w:rsidR="00C74B92" w:rsidRPr="00EA3207"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 xml:space="preserve">Zhotovitel je povinen zaplatit objednateli smluvní pokutu ve výši 10.000 Kč za každý jednotlivý případ porušení </w:t>
      </w:r>
      <w:r w:rsidRPr="00EA3207">
        <w:rPr>
          <w:rFonts w:ascii="Calibri" w:hAnsi="Calibri" w:cs="Calibri"/>
          <w:sz w:val="22"/>
          <w:szCs w:val="22"/>
        </w:rPr>
        <w:t>povinnost dle čl. IX této smlouvy.</w:t>
      </w:r>
    </w:p>
    <w:p w:rsidR="00C74B92" w:rsidRDefault="00C74B92">
      <w:pPr>
        <w:pStyle w:val="Smlouva-slo"/>
        <w:numPr>
          <w:ilvl w:val="0"/>
          <w:numId w:val="20"/>
        </w:numPr>
        <w:tabs>
          <w:tab w:val="left" w:pos="7920"/>
        </w:tabs>
        <w:spacing w:before="0" w:after="120"/>
        <w:rPr>
          <w:rFonts w:ascii="Calibri" w:hAnsi="Calibri" w:cs="Calibri"/>
          <w:sz w:val="22"/>
        </w:rPr>
      </w:pPr>
      <w:r>
        <w:rPr>
          <w:rFonts w:ascii="Calibri" w:hAnsi="Calibri" w:cs="Calibri"/>
          <w:sz w:val="22"/>
          <w:szCs w:val="22"/>
        </w:rPr>
        <w:t>Zhotovitel je povinen zaplatit objednateli smluvní pokutu ve výši 20.000 Kč za každý jednotlivý případ nedodržení pokynů koordinátora BOZP, a to za předpokladu, že nebyla po upozornění koordinátora BOZP sjednána náprava.</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rPr>
        <w:t>Objednatel je oprávněn požadovat po zhotoviteli úhradu smluvní pokuty, pokud objednatel odstoupil od smlouvy z důvodu vadného plnění na straně zhotovitele, výše smluvní pokuty činí v takovém případě 5 % z celkové ceny díla.</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Nesouhlasí-li strana povinná s vyúčtováním sankce je povinna písemně ve sjednané lhůtě sdělit oprávněné straně důvody, pro které vyúčtování sankce neuznává.</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Strana povinná je povinna uhradit vyúčtované sankce nejpozději do 14 dnů od dne obdržení příslušného vyúčtování. Stejná lhůta se vztahuje i na úhradu úroku z prodlení.</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Objednatel má právo na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 prospěch účtu objednatele do 45 dnů od jejího uplatnění (tj. uplatnění nároku na zaplacení smluvní pokuty) objednatelem.</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Nárok na náhradu škody, způsobené objednateli porušením smluvní pokutou utvrzených povinností zhotovitele, zůstává v celém rozsahu nedotčen. Smluvní pokuta se na výši škody nezapočítává.</w:t>
      </w:r>
    </w:p>
    <w:p w:rsidR="00C74B92" w:rsidRDefault="00C74B92">
      <w:pPr>
        <w:pStyle w:val="Smlouva-slo"/>
        <w:numPr>
          <w:ilvl w:val="0"/>
          <w:numId w:val="20"/>
        </w:numPr>
        <w:tabs>
          <w:tab w:val="left" w:pos="7920"/>
        </w:tabs>
        <w:spacing w:before="0" w:after="120"/>
        <w:rPr>
          <w:rFonts w:ascii="Calibri" w:hAnsi="Calibri" w:cs="Calibri"/>
          <w:sz w:val="22"/>
        </w:rPr>
      </w:pPr>
      <w:r>
        <w:rPr>
          <w:rFonts w:ascii="Calibri" w:hAnsi="Calibri" w:cs="Calibri"/>
          <w:sz w:val="22"/>
          <w:szCs w:val="22"/>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rPr>
        <w:t>Smluvní pokutu může objednatel započíst oproti pohledávce zhotovitele z titulu úhrady části ceny díla, kterou uplatnil nebo uplatní zhotovitel vystavením daňového dokladu.</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V případě, že závazek provést dílo zanikne před řádným provedením díla, nezaniká nárok objednatele na smluvní pokutu, pokud vznikl dřívějším porušením povinnosti.</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t>Zánik závazku pozdním plněním neznamená zánik nároku na smluvní pokutu za prodlení s plněním.</w:t>
      </w:r>
    </w:p>
    <w:p w:rsidR="00C74B92" w:rsidRDefault="00C74B92">
      <w:pPr>
        <w:pStyle w:val="Smlouva-slo"/>
        <w:numPr>
          <w:ilvl w:val="0"/>
          <w:numId w:val="20"/>
        </w:numPr>
        <w:tabs>
          <w:tab w:val="left" w:pos="7920"/>
        </w:tabs>
        <w:spacing w:before="0" w:after="120"/>
        <w:rPr>
          <w:rFonts w:ascii="Calibri" w:hAnsi="Calibri" w:cs="Calibri"/>
          <w:sz w:val="22"/>
          <w:szCs w:val="22"/>
        </w:rPr>
      </w:pPr>
      <w:r>
        <w:rPr>
          <w:rFonts w:ascii="Calibri" w:hAnsi="Calibri" w:cs="Calibri"/>
          <w:sz w:val="22"/>
          <w:szCs w:val="22"/>
        </w:rPr>
        <w:lastRenderedPageBreak/>
        <w:t xml:space="preserve">Smluvní pokuty sjednané touto smlouvou zaplatí povinná strana nezávisle na zavinění </w:t>
      </w:r>
      <w:r>
        <w:rPr>
          <w:rFonts w:ascii="Calibri" w:hAnsi="Calibri" w:cs="Calibri"/>
          <w:sz w:val="22"/>
          <w:szCs w:val="22"/>
        </w:rPr>
        <w:br/>
        <w:t xml:space="preserve">a na tom, zda a v jaké výši vznikne druhé straně škoda, kterou lze vymáhat samostatně. </w:t>
      </w:r>
    </w:p>
    <w:p w:rsidR="00C74B92" w:rsidRDefault="00C74B92">
      <w:pPr>
        <w:pStyle w:val="Smlouva-slo"/>
        <w:numPr>
          <w:ilvl w:val="0"/>
          <w:numId w:val="20"/>
        </w:numPr>
        <w:tabs>
          <w:tab w:val="left" w:pos="7920"/>
        </w:tabs>
        <w:spacing w:before="0" w:after="120"/>
        <w:rPr>
          <w:rFonts w:ascii="Calibri" w:hAnsi="Calibri" w:cs="Calibri"/>
          <w:b/>
          <w:sz w:val="22"/>
          <w:szCs w:val="22"/>
        </w:rPr>
      </w:pPr>
      <w:r>
        <w:rPr>
          <w:rFonts w:ascii="Calibri" w:hAnsi="Calibri" w:cs="Calibri"/>
          <w:sz w:val="22"/>
          <w:szCs w:val="22"/>
        </w:rPr>
        <w:t>Smluvními pokutami není dotčena trestní odpovědnost obou stran.</w:t>
      </w:r>
    </w:p>
    <w:p w:rsidR="00FF7D13" w:rsidRDefault="00FF7D13" w:rsidP="00FF7D13">
      <w:pPr>
        <w:pStyle w:val="Smlouva-slo"/>
        <w:tabs>
          <w:tab w:val="left" w:pos="7920"/>
        </w:tabs>
        <w:spacing w:before="0" w:line="240" w:lineRule="auto"/>
        <w:jc w:val="center"/>
        <w:rPr>
          <w:rFonts w:ascii="Calibri" w:hAnsi="Calibri" w:cs="Calibri"/>
          <w:b/>
          <w:sz w:val="22"/>
          <w:szCs w:val="22"/>
        </w:rPr>
      </w:pPr>
    </w:p>
    <w:p w:rsidR="00C74B92" w:rsidRDefault="00C74B92">
      <w:pPr>
        <w:pStyle w:val="Smlouva-slo"/>
        <w:tabs>
          <w:tab w:val="left" w:pos="7920"/>
        </w:tabs>
        <w:spacing w:before="0" w:after="120"/>
        <w:jc w:val="center"/>
        <w:rPr>
          <w:rFonts w:ascii="Calibri" w:hAnsi="Calibri" w:cs="Calibri"/>
          <w:sz w:val="22"/>
          <w:szCs w:val="22"/>
        </w:rPr>
      </w:pPr>
      <w:r>
        <w:rPr>
          <w:rFonts w:ascii="Calibri" w:hAnsi="Calibri" w:cs="Calibri"/>
          <w:b/>
          <w:sz w:val="22"/>
          <w:szCs w:val="22"/>
        </w:rPr>
        <w:t>XIII. Závěrečná ujednání</w:t>
      </w:r>
    </w:p>
    <w:p w:rsidR="00C74B92" w:rsidRPr="0050398F" w:rsidRDefault="00244F6E">
      <w:pPr>
        <w:pStyle w:val="Smlouva-slo"/>
        <w:numPr>
          <w:ilvl w:val="0"/>
          <w:numId w:val="21"/>
        </w:numPr>
        <w:tabs>
          <w:tab w:val="left" w:pos="7920"/>
        </w:tabs>
        <w:spacing w:before="0" w:after="120"/>
        <w:rPr>
          <w:rFonts w:ascii="Calibri" w:hAnsi="Calibri" w:cs="Calibri"/>
          <w:sz w:val="22"/>
          <w:szCs w:val="22"/>
        </w:rPr>
      </w:pPr>
      <w:r w:rsidRPr="0050398F">
        <w:rPr>
          <w:rFonts w:ascii="Calibri" w:hAnsi="Calibri" w:cs="Arial"/>
          <w:color w:val="000000"/>
          <w:sz w:val="22"/>
          <w:szCs w:val="22"/>
        </w:rPr>
        <w:t>Tato smlouva je platná dnem podpisu oběma smluvními stranami</w:t>
      </w:r>
      <w:r w:rsidR="00EA3207" w:rsidRPr="0050398F">
        <w:rPr>
          <w:rFonts w:ascii="Calibri" w:hAnsi="Calibri" w:cs="Arial"/>
          <w:color w:val="000000"/>
          <w:sz w:val="22"/>
          <w:szCs w:val="22"/>
        </w:rPr>
        <w:t>. Ú</w:t>
      </w:r>
      <w:r w:rsidRPr="0050398F">
        <w:rPr>
          <w:rFonts w:ascii="Calibri" w:hAnsi="Calibri" w:cs="Arial"/>
          <w:color w:val="000000"/>
          <w:sz w:val="22"/>
          <w:szCs w:val="22"/>
        </w:rPr>
        <w:t>činnosti nabývá</w:t>
      </w:r>
      <w:r w:rsidRPr="0050398F">
        <w:rPr>
          <w:rFonts w:ascii="Calibri" w:hAnsi="Calibri"/>
        </w:rPr>
        <w:t xml:space="preserve"> </w:t>
      </w:r>
      <w:r w:rsidRPr="0050398F">
        <w:rPr>
          <w:rFonts w:ascii="Calibri" w:hAnsi="Calibri" w:cs="Arial"/>
          <w:color w:val="000000"/>
          <w:sz w:val="22"/>
          <w:szCs w:val="22"/>
        </w:rPr>
        <w:t>dnem uveřejnění v registru smluv v souladu s § 6 odst. 1 zákona č. 340/2015 Sb., o zvláštních podmínkách účinnosti některých smluv, uveřejňování těchto smluv a o registru smluv (zákon o registru smluv), není-li v textu smlouvy uvedeno datum pozdější.</w:t>
      </w:r>
      <w:r w:rsidR="00C74B92" w:rsidRPr="0050398F">
        <w:rPr>
          <w:rFonts w:ascii="Calibri" w:hAnsi="Calibri" w:cs="Calibri"/>
          <w:sz w:val="22"/>
          <w:szCs w:val="22"/>
        </w:rPr>
        <w:t xml:space="preserve"> </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Změnit nebo doplnit tuto smlouvu mohou smluvní strany, jen v případě, že tím nebudou porušeny podmínky zadání veřejné zakázky a to pouze formou písemných dodatků, které budou výslovně prohlášeny za dodatek této smlouvy a podepsány oprávněnými zástupci smluvních stran.</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Zhotovitel ani objednatel nemohou bez vzájemného souhlasu postoupit svá práva a povinnosti plynoucí ze smlouvy třetí osobě.</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 xml:space="preserve">Objednatel má právo odstoupit od smlouvy v případech, že: </w:t>
      </w:r>
    </w:p>
    <w:p w:rsidR="00C74B92" w:rsidRDefault="00C74B92">
      <w:pPr>
        <w:pStyle w:val="Smlouva-slo"/>
        <w:numPr>
          <w:ilvl w:val="0"/>
          <w:numId w:val="3"/>
        </w:numPr>
        <w:tabs>
          <w:tab w:val="left" w:pos="7920"/>
        </w:tabs>
        <w:spacing w:before="0" w:after="120"/>
        <w:rPr>
          <w:rFonts w:ascii="Calibri" w:hAnsi="Calibri" w:cs="Calibri"/>
          <w:sz w:val="22"/>
          <w:szCs w:val="22"/>
        </w:rPr>
      </w:pPr>
      <w:r>
        <w:rPr>
          <w:rFonts w:ascii="Calibri" w:hAnsi="Calibri" w:cs="Calibri"/>
          <w:sz w:val="22"/>
          <w:szCs w:val="22"/>
        </w:rPr>
        <w:t>zhotovitel nezahájí provádění stavebních prací ani po výzvě učiněné objednatelem,</w:t>
      </w:r>
    </w:p>
    <w:p w:rsidR="00C74B92" w:rsidRDefault="00C74B92">
      <w:pPr>
        <w:pStyle w:val="Smlouva-slo"/>
        <w:numPr>
          <w:ilvl w:val="0"/>
          <w:numId w:val="3"/>
        </w:numPr>
        <w:tabs>
          <w:tab w:val="left" w:pos="7920"/>
        </w:tabs>
        <w:spacing w:before="0" w:after="120"/>
        <w:rPr>
          <w:rFonts w:ascii="Calibri" w:hAnsi="Calibri" w:cs="Calibri"/>
          <w:sz w:val="22"/>
          <w:szCs w:val="22"/>
        </w:rPr>
      </w:pPr>
      <w:r>
        <w:rPr>
          <w:rFonts w:ascii="Calibri" w:hAnsi="Calibri" w:cs="Calibri"/>
          <w:sz w:val="22"/>
          <w:szCs w:val="22"/>
        </w:rPr>
        <w:t>zhotovitel vstoupí do likvidace,</w:t>
      </w:r>
    </w:p>
    <w:p w:rsidR="00C74B92" w:rsidRDefault="00C74B92">
      <w:pPr>
        <w:pStyle w:val="Smlouva-slo"/>
        <w:numPr>
          <w:ilvl w:val="0"/>
          <w:numId w:val="3"/>
        </w:numPr>
        <w:tabs>
          <w:tab w:val="left" w:pos="7920"/>
        </w:tabs>
        <w:spacing w:before="0" w:after="120"/>
        <w:rPr>
          <w:rFonts w:ascii="Calibri" w:hAnsi="Calibri" w:cs="Calibri"/>
          <w:sz w:val="22"/>
          <w:szCs w:val="22"/>
        </w:rPr>
      </w:pPr>
      <w:r>
        <w:rPr>
          <w:rFonts w:ascii="Calibri" w:hAnsi="Calibri" w:cs="Calibri"/>
          <w:sz w:val="22"/>
          <w:szCs w:val="22"/>
        </w:rPr>
        <w:t>proti zhotoviteli je zahájeno insolvenční řízení,</w:t>
      </w:r>
    </w:p>
    <w:p w:rsidR="00C74B92" w:rsidRDefault="00C74B92">
      <w:pPr>
        <w:pStyle w:val="Smlouva-slo"/>
        <w:numPr>
          <w:ilvl w:val="0"/>
          <w:numId w:val="3"/>
        </w:numPr>
        <w:tabs>
          <w:tab w:val="left" w:pos="7920"/>
        </w:tabs>
        <w:spacing w:before="0" w:after="120"/>
        <w:rPr>
          <w:rFonts w:ascii="Calibri" w:hAnsi="Calibri" w:cs="Calibri"/>
          <w:sz w:val="22"/>
          <w:szCs w:val="22"/>
        </w:rPr>
      </w:pPr>
      <w:r>
        <w:rPr>
          <w:rFonts w:ascii="Calibri" w:hAnsi="Calibri" w:cs="Calibri"/>
          <w:sz w:val="22"/>
          <w:szCs w:val="22"/>
        </w:rPr>
        <w:t xml:space="preserve">zhotovitel bez předchozího upozornění a souhlasu objednatele přeruší nebo zastaví práce a ani na výzvu objednatele toto přerušení prací řádně nezdůvodní objektivními příčinami a odmítne v pracích pokračovat nebo </w:t>
      </w:r>
    </w:p>
    <w:p w:rsidR="00C74B92" w:rsidRDefault="00C74B92">
      <w:pPr>
        <w:pStyle w:val="Smlouva-slo"/>
        <w:numPr>
          <w:ilvl w:val="0"/>
          <w:numId w:val="3"/>
        </w:numPr>
        <w:tabs>
          <w:tab w:val="left" w:pos="7920"/>
        </w:tabs>
        <w:spacing w:before="0" w:after="120"/>
        <w:rPr>
          <w:rFonts w:ascii="Calibri" w:hAnsi="Calibri" w:cs="Calibri"/>
          <w:sz w:val="22"/>
          <w:szCs w:val="22"/>
        </w:rPr>
      </w:pPr>
      <w:r>
        <w:rPr>
          <w:rFonts w:ascii="Calibri" w:hAnsi="Calibri" w:cs="Calibri"/>
          <w:sz w:val="22"/>
          <w:szCs w:val="22"/>
        </w:rPr>
        <w:t>bude pokračovat v pracích, přestože byl technickým dozorem investora výslovně a písemně záznamem ve stavebním deníku vyzván k přerušení prací z důvodu nedodržení technologického postupu nebo použití nevhodných materiálů, majících vliv na kvalitu díla.</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Zhotovitel má právo odstoupit od smlouvy v případě, že prodlení objednatele se zaplacením daňových dokladů bude delší než 60 dnů po lhůtě splatnosti daňového dokladu a objednatel toto zpoždění uspokojivě nevysvětlí. Zhotovitel je po skončení prací na své náklady a svoje nebezpečí povinen provést zabezpečení rozestavěné stavby.</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lastRenderedPageBreak/>
        <w:t>Zhotovitel je povinen po skončení prací na své náklady a svoje nebezpečí provést zabezpečení rozestavěné stavby a to i v  případě odstoupení od smlouvy objednatelem.</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Osoby podepisující tuto smlouvu svými podpisy stvrzují platnost svých jednatelských oprávnění.</w:t>
      </w:r>
    </w:p>
    <w:p w:rsidR="00C74B92" w:rsidRDefault="00C74B92">
      <w:pPr>
        <w:pStyle w:val="Bezmezer"/>
        <w:numPr>
          <w:ilvl w:val="0"/>
          <w:numId w:val="21"/>
        </w:numPr>
        <w:rPr>
          <w:rFonts w:ascii="Calibri" w:hAnsi="Calibri" w:cs="Calibri"/>
          <w:sz w:val="22"/>
          <w:szCs w:val="22"/>
        </w:rPr>
      </w:pPr>
      <w:r>
        <w:rPr>
          <w:rFonts w:ascii="Calibri" w:hAnsi="Calibri" w:cs="Calibri"/>
          <w:sz w:val="22"/>
          <w:szCs w:val="22"/>
        </w:rPr>
        <w:t>V souladu s ustanovením § 2 písm. e) zákona č. 320/2001 Sb., o finanční kontrole ve veřejné správě bude zhotovitel osobou povinnou spolupůsobit při výkonu finanční kontroly.</w:t>
      </w:r>
    </w:p>
    <w:p w:rsidR="004143F5" w:rsidRPr="0071445B" w:rsidRDefault="00EA3207" w:rsidP="004143F5">
      <w:pPr>
        <w:pStyle w:val="Zkladntextodsazen"/>
        <w:numPr>
          <w:ilvl w:val="0"/>
          <w:numId w:val="21"/>
        </w:numPr>
        <w:tabs>
          <w:tab w:val="left" w:pos="567"/>
        </w:tabs>
        <w:suppressAutoHyphens w:val="0"/>
        <w:spacing w:before="120"/>
        <w:jc w:val="both"/>
        <w:rPr>
          <w:rFonts w:ascii="Calibri" w:hAnsi="Calibri"/>
          <w:sz w:val="22"/>
          <w:szCs w:val="22"/>
        </w:rPr>
      </w:pPr>
      <w:r>
        <w:rPr>
          <w:rFonts w:ascii="Calibri" w:eastAsia="Calibri" w:hAnsi="Calibri"/>
          <w:sz w:val="22"/>
          <w:szCs w:val="22"/>
        </w:rPr>
        <w:t>T</w:t>
      </w:r>
      <w:r w:rsidR="004143F5" w:rsidRPr="0071445B">
        <w:rPr>
          <w:rFonts w:ascii="Calibri" w:eastAsia="Calibri" w:hAnsi="Calibri"/>
          <w:sz w:val="22"/>
          <w:szCs w:val="22"/>
        </w:rPr>
        <w:t xml:space="preserve">ato smlouva </w:t>
      </w:r>
      <w:r>
        <w:rPr>
          <w:rFonts w:ascii="Calibri" w:eastAsia="Calibri" w:hAnsi="Calibri"/>
          <w:sz w:val="22"/>
          <w:szCs w:val="22"/>
        </w:rPr>
        <w:t xml:space="preserve">podléhá </w:t>
      </w:r>
      <w:r w:rsidR="004143F5" w:rsidRPr="0071445B">
        <w:rPr>
          <w:rFonts w:ascii="Calibri" w:eastAsia="Calibri" w:hAnsi="Calibri"/>
          <w:sz w:val="22"/>
          <w:szCs w:val="22"/>
        </w:rPr>
        <w:t>povinnosti zveřejnění podle zákona č. 340/2015 Sb., o zvláštních podmínkách účinnosti některých smluv, uveřejňování těchto smluv a o registru smluv (zákon o registru smluv)</w:t>
      </w:r>
      <w:r>
        <w:rPr>
          <w:rFonts w:ascii="Calibri" w:eastAsia="Calibri" w:hAnsi="Calibri"/>
          <w:sz w:val="22"/>
          <w:szCs w:val="22"/>
        </w:rPr>
        <w:t>. Ke</w:t>
      </w:r>
      <w:r w:rsidR="004143F5" w:rsidRPr="0071445B">
        <w:rPr>
          <w:rFonts w:ascii="Calibri" w:eastAsia="Calibri" w:hAnsi="Calibri"/>
          <w:sz w:val="22"/>
          <w:szCs w:val="22"/>
        </w:rPr>
        <w:t xml:space="preserve"> </w:t>
      </w:r>
      <w:r w:rsidRPr="0071445B">
        <w:rPr>
          <w:rFonts w:ascii="Calibri" w:eastAsia="Calibri" w:hAnsi="Calibri"/>
          <w:sz w:val="22"/>
          <w:szCs w:val="22"/>
        </w:rPr>
        <w:t>zveřejnění do registru</w:t>
      </w:r>
      <w:r>
        <w:rPr>
          <w:rFonts w:ascii="Calibri" w:eastAsia="Calibri" w:hAnsi="Calibri"/>
          <w:sz w:val="22"/>
          <w:szCs w:val="22"/>
        </w:rPr>
        <w:t xml:space="preserve"> smluv ji</w:t>
      </w:r>
      <w:r w:rsidRPr="0071445B">
        <w:rPr>
          <w:rFonts w:ascii="Calibri" w:eastAsia="Calibri" w:hAnsi="Calibri"/>
          <w:sz w:val="22"/>
          <w:szCs w:val="22"/>
        </w:rPr>
        <w:t xml:space="preserve"> </w:t>
      </w:r>
      <w:r w:rsidR="004143F5" w:rsidRPr="0071445B">
        <w:rPr>
          <w:rFonts w:ascii="Calibri" w:eastAsia="Calibri" w:hAnsi="Calibri"/>
          <w:sz w:val="22"/>
          <w:szCs w:val="22"/>
        </w:rPr>
        <w:t>odešle Město Odry; neučiní-li tak do 30 dnů od uzavření smlouvy, může ji ke zveřejnění odeslat kterákoliv smluvní strana.</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rsidR="00C74B92" w:rsidRDefault="00C74B92">
      <w:pPr>
        <w:pStyle w:val="Smlouva-slo"/>
        <w:numPr>
          <w:ilvl w:val="0"/>
          <w:numId w:val="21"/>
        </w:numPr>
        <w:tabs>
          <w:tab w:val="left" w:pos="7920"/>
        </w:tabs>
        <w:spacing w:before="0" w:after="120"/>
        <w:rPr>
          <w:rFonts w:ascii="Calibri" w:hAnsi="Calibri" w:cs="Calibri"/>
          <w:sz w:val="22"/>
        </w:rPr>
      </w:pPr>
      <w:r>
        <w:rPr>
          <w:rFonts w:ascii="Calibri" w:hAnsi="Calibri" w:cs="Calibri"/>
          <w:sz w:val="22"/>
          <w:szCs w:val="22"/>
        </w:rPr>
        <w:t>Smlouva je vyhotovena v pěti stejnopisech s platností originálu podepsaných oprávněnými zástupci smluvních stran, přičemž objednatel obdrží tři vyhotovení a zhotovitel obdrží dvě vyhotovení.</w:t>
      </w:r>
    </w:p>
    <w:p w:rsidR="00C74B92" w:rsidRDefault="00C74B92">
      <w:pPr>
        <w:pStyle w:val="Zkladntextodsazen"/>
        <w:numPr>
          <w:ilvl w:val="0"/>
          <w:numId w:val="21"/>
        </w:numPr>
        <w:tabs>
          <w:tab w:val="left" w:pos="567"/>
        </w:tabs>
        <w:spacing w:before="120"/>
        <w:jc w:val="both"/>
        <w:rPr>
          <w:rFonts w:ascii="Calibri" w:hAnsi="Calibri" w:cs="Calibri"/>
          <w:sz w:val="22"/>
          <w:szCs w:val="22"/>
        </w:rPr>
      </w:pPr>
      <w:r>
        <w:rPr>
          <w:rFonts w:ascii="Calibri" w:hAnsi="Calibri" w:cs="Calibri"/>
          <w:sz w:val="22"/>
        </w:rPr>
        <w:t xml:space="preserve">O uzavření smlouvy rozhodla Rada města Oder na své </w:t>
      </w:r>
      <w:r w:rsidR="00EA3207">
        <w:rPr>
          <w:rFonts w:ascii="Calibri" w:hAnsi="Calibri" w:cs="Calibri"/>
          <w:sz w:val="22"/>
        </w:rPr>
        <w:t>..</w:t>
      </w:r>
      <w:r>
        <w:rPr>
          <w:rFonts w:ascii="Calibri" w:hAnsi="Calibri" w:cs="Calibri"/>
          <w:sz w:val="22"/>
        </w:rPr>
        <w:t xml:space="preserve">. schůzi dne </w:t>
      </w:r>
      <w:r w:rsidR="00EA3207">
        <w:rPr>
          <w:rFonts w:ascii="Calibri" w:hAnsi="Calibri" w:cs="Calibri"/>
          <w:sz w:val="22"/>
        </w:rPr>
        <w:t>…………….</w:t>
      </w:r>
      <w:r>
        <w:rPr>
          <w:rFonts w:ascii="Calibri" w:hAnsi="Calibri" w:cs="Calibri"/>
          <w:sz w:val="22"/>
        </w:rPr>
        <w:t xml:space="preserve"> svým usnesením č</w:t>
      </w:r>
      <w:r w:rsidR="00EA3207">
        <w:rPr>
          <w:rFonts w:ascii="Calibri" w:hAnsi="Calibri" w:cs="Calibri"/>
          <w:sz w:val="22"/>
        </w:rPr>
        <w:t>………………………..</w:t>
      </w:r>
      <w:r>
        <w:rPr>
          <w:rFonts w:ascii="Calibri" w:hAnsi="Calibri" w:cs="Calibri"/>
          <w:sz w:val="22"/>
        </w:rPr>
        <w:t>.</w:t>
      </w:r>
    </w:p>
    <w:p w:rsidR="00C74B92" w:rsidRDefault="00C74B92">
      <w:pPr>
        <w:pStyle w:val="Smlouva-slo"/>
        <w:numPr>
          <w:ilvl w:val="0"/>
          <w:numId w:val="21"/>
        </w:numPr>
        <w:tabs>
          <w:tab w:val="left" w:pos="7920"/>
        </w:tabs>
        <w:spacing w:before="0" w:after="120"/>
        <w:rPr>
          <w:rFonts w:ascii="Calibri" w:hAnsi="Calibri" w:cs="Calibri"/>
          <w:sz w:val="22"/>
          <w:szCs w:val="22"/>
        </w:rPr>
      </w:pPr>
      <w:r>
        <w:rPr>
          <w:rFonts w:ascii="Calibri" w:hAnsi="Calibri" w:cs="Calibri"/>
          <w:sz w:val="22"/>
          <w:szCs w:val="22"/>
        </w:rPr>
        <w:t>Nedílnou součástí této smlouvy jsou následující přílohy:</w:t>
      </w:r>
    </w:p>
    <w:p w:rsidR="00C74B92" w:rsidRDefault="00C74B92" w:rsidP="00F17C55">
      <w:pPr>
        <w:pStyle w:val="Smlouva-slo"/>
        <w:numPr>
          <w:ilvl w:val="3"/>
          <w:numId w:val="14"/>
        </w:numPr>
        <w:spacing w:before="0" w:after="120"/>
        <w:ind w:left="1259" w:hanging="357"/>
        <w:rPr>
          <w:rFonts w:ascii="Calibri" w:hAnsi="Calibri" w:cs="Calibri"/>
          <w:sz w:val="22"/>
          <w:szCs w:val="22"/>
        </w:rPr>
      </w:pPr>
      <w:r>
        <w:rPr>
          <w:rFonts w:ascii="Calibri" w:hAnsi="Calibri" w:cs="Calibri"/>
          <w:sz w:val="22"/>
          <w:szCs w:val="22"/>
        </w:rPr>
        <w:t>Oceněné soupisy prací (položkový rozpočet);</w:t>
      </w:r>
    </w:p>
    <w:p w:rsidR="00C74B92" w:rsidRDefault="00C74B92">
      <w:pPr>
        <w:pStyle w:val="Smlouva-slo"/>
        <w:tabs>
          <w:tab w:val="left" w:pos="7920"/>
        </w:tabs>
        <w:spacing w:before="0" w:after="120"/>
        <w:ind w:left="1259"/>
        <w:rPr>
          <w:rFonts w:ascii="Calibri" w:hAnsi="Calibri" w:cs="Calibri"/>
          <w:sz w:val="22"/>
          <w:szCs w:val="22"/>
        </w:rPr>
      </w:pPr>
    </w:p>
    <w:tbl>
      <w:tblPr>
        <w:tblW w:w="0" w:type="auto"/>
        <w:tblLayout w:type="fixed"/>
        <w:tblLook w:val="0000" w:firstRow="0" w:lastRow="0" w:firstColumn="0" w:lastColumn="0" w:noHBand="0" w:noVBand="0"/>
      </w:tblPr>
      <w:tblGrid>
        <w:gridCol w:w="4558"/>
        <w:gridCol w:w="4558"/>
      </w:tblGrid>
      <w:tr w:rsidR="00C74B92">
        <w:tc>
          <w:tcPr>
            <w:tcW w:w="4558" w:type="dxa"/>
            <w:shd w:val="clear" w:color="auto" w:fill="auto"/>
          </w:tcPr>
          <w:p w:rsidR="00C74B92" w:rsidRDefault="00C74B92" w:rsidP="00EA3207">
            <w:pPr>
              <w:pStyle w:val="Smlouva-slo"/>
              <w:tabs>
                <w:tab w:val="left" w:pos="7920"/>
              </w:tabs>
              <w:spacing w:before="0" w:after="120"/>
            </w:pPr>
            <w:r>
              <w:rPr>
                <w:rFonts w:ascii="Calibri" w:hAnsi="Calibri" w:cs="Calibri"/>
                <w:sz w:val="22"/>
                <w:szCs w:val="22"/>
              </w:rPr>
              <w:t xml:space="preserve">V Odrách dne </w:t>
            </w:r>
            <w:r w:rsidR="00EA3207">
              <w:rPr>
                <w:rFonts w:ascii="Calibri" w:hAnsi="Calibri" w:cs="Calibri"/>
                <w:sz w:val="22"/>
                <w:szCs w:val="22"/>
              </w:rPr>
              <w:t>……………</w:t>
            </w:r>
          </w:p>
        </w:tc>
        <w:tc>
          <w:tcPr>
            <w:tcW w:w="4558" w:type="dxa"/>
            <w:shd w:val="clear" w:color="auto" w:fill="auto"/>
          </w:tcPr>
          <w:p w:rsidR="00C74B92" w:rsidRDefault="00C74B92" w:rsidP="00EA3207">
            <w:pPr>
              <w:pStyle w:val="Smlouva-slo"/>
              <w:tabs>
                <w:tab w:val="left" w:pos="7920"/>
              </w:tabs>
              <w:spacing w:before="0" w:after="120"/>
            </w:pPr>
            <w:r>
              <w:rPr>
                <w:rFonts w:ascii="Calibri" w:hAnsi="Calibri" w:cs="Calibri"/>
                <w:sz w:val="22"/>
                <w:szCs w:val="22"/>
              </w:rPr>
              <w:t>V</w:t>
            </w:r>
            <w:r w:rsidR="00EA3207">
              <w:rPr>
                <w:rFonts w:ascii="Calibri" w:hAnsi="Calibri" w:cs="Calibri"/>
                <w:sz w:val="22"/>
                <w:szCs w:val="22"/>
              </w:rPr>
              <w:t xml:space="preserve"> ……………………</w:t>
            </w:r>
            <w:proofErr w:type="gramStart"/>
            <w:r w:rsidR="00EA3207">
              <w:rPr>
                <w:rFonts w:ascii="Calibri" w:hAnsi="Calibri" w:cs="Calibri"/>
                <w:sz w:val="22"/>
                <w:szCs w:val="22"/>
              </w:rPr>
              <w:t>…….</w:t>
            </w:r>
            <w:proofErr w:type="gramEnd"/>
            <w:r w:rsidR="00EA3207">
              <w:rPr>
                <w:rFonts w:ascii="Calibri" w:hAnsi="Calibri" w:cs="Calibri"/>
                <w:sz w:val="22"/>
                <w:szCs w:val="22"/>
              </w:rPr>
              <w:t>.,</w:t>
            </w:r>
            <w:r>
              <w:rPr>
                <w:rFonts w:ascii="Calibri" w:hAnsi="Calibri" w:cs="Calibri"/>
                <w:sz w:val="22"/>
                <w:szCs w:val="22"/>
              </w:rPr>
              <w:t xml:space="preserve"> dne</w:t>
            </w:r>
            <w:r w:rsidR="00EA1C5F">
              <w:rPr>
                <w:rFonts w:ascii="Calibri" w:hAnsi="Calibri" w:cs="Calibri"/>
                <w:sz w:val="22"/>
                <w:szCs w:val="22"/>
              </w:rPr>
              <w:t xml:space="preserve"> </w:t>
            </w:r>
            <w:r w:rsidR="00EA3207">
              <w:rPr>
                <w:rFonts w:ascii="Calibri" w:hAnsi="Calibri" w:cs="Calibri"/>
                <w:sz w:val="22"/>
                <w:szCs w:val="22"/>
              </w:rPr>
              <w:t>………………….</w:t>
            </w:r>
          </w:p>
        </w:tc>
      </w:tr>
      <w:tr w:rsidR="00C74B92">
        <w:tc>
          <w:tcPr>
            <w:tcW w:w="4558" w:type="dxa"/>
            <w:shd w:val="clear" w:color="auto" w:fill="auto"/>
          </w:tcPr>
          <w:p w:rsidR="00C74B92" w:rsidRDefault="00C74B92">
            <w:pPr>
              <w:pStyle w:val="Smlouva-slo"/>
              <w:tabs>
                <w:tab w:val="left" w:pos="7920"/>
              </w:tabs>
              <w:spacing w:before="0"/>
              <w:jc w:val="center"/>
              <w:rPr>
                <w:rFonts w:ascii="Calibri" w:hAnsi="Calibri" w:cs="Calibri"/>
                <w:sz w:val="22"/>
                <w:szCs w:val="22"/>
              </w:rPr>
            </w:pPr>
          </w:p>
          <w:p w:rsidR="00C74B92" w:rsidRDefault="00C74B92">
            <w:pPr>
              <w:pStyle w:val="Smlouva-slo"/>
              <w:tabs>
                <w:tab w:val="left" w:pos="7920"/>
              </w:tabs>
              <w:spacing w:before="0"/>
              <w:jc w:val="center"/>
              <w:rPr>
                <w:rFonts w:ascii="Calibri" w:hAnsi="Calibri" w:cs="Calibri"/>
                <w:sz w:val="22"/>
                <w:szCs w:val="22"/>
              </w:rPr>
            </w:pPr>
          </w:p>
          <w:p w:rsidR="00C74B92" w:rsidRDefault="00C74B92">
            <w:pPr>
              <w:pStyle w:val="Smlouva-slo"/>
              <w:tabs>
                <w:tab w:val="left" w:pos="7920"/>
              </w:tabs>
              <w:spacing w:before="0"/>
              <w:jc w:val="center"/>
              <w:rPr>
                <w:rFonts w:ascii="Calibri" w:hAnsi="Calibri" w:cs="Calibri"/>
                <w:sz w:val="22"/>
                <w:szCs w:val="22"/>
              </w:rPr>
            </w:pPr>
          </w:p>
          <w:p w:rsidR="00C74B92" w:rsidRDefault="00C74B92">
            <w:pPr>
              <w:pStyle w:val="Smlouva-slo"/>
              <w:tabs>
                <w:tab w:val="left" w:pos="7920"/>
              </w:tabs>
              <w:spacing w:before="0"/>
              <w:jc w:val="center"/>
              <w:rPr>
                <w:rFonts w:ascii="Calibri" w:hAnsi="Calibri" w:cs="Calibri"/>
                <w:sz w:val="22"/>
                <w:szCs w:val="22"/>
              </w:rPr>
            </w:pPr>
          </w:p>
          <w:p w:rsidR="00C74B92" w:rsidRDefault="00C74B92">
            <w:pPr>
              <w:pStyle w:val="Smlouva-slo"/>
              <w:tabs>
                <w:tab w:val="left" w:pos="7920"/>
              </w:tabs>
              <w:spacing w:before="0"/>
              <w:jc w:val="center"/>
              <w:rPr>
                <w:rFonts w:ascii="Calibri" w:hAnsi="Calibri" w:cs="Calibri"/>
                <w:sz w:val="22"/>
                <w:szCs w:val="22"/>
              </w:rPr>
            </w:pPr>
          </w:p>
          <w:p w:rsidR="00C74B92" w:rsidRDefault="00C74B92">
            <w:pPr>
              <w:pStyle w:val="Smlouva-slo"/>
              <w:tabs>
                <w:tab w:val="left" w:pos="7920"/>
              </w:tabs>
              <w:spacing w:before="0"/>
              <w:jc w:val="center"/>
              <w:rPr>
                <w:rFonts w:ascii="Calibri" w:hAnsi="Calibri" w:cs="Calibri"/>
                <w:sz w:val="22"/>
                <w:szCs w:val="22"/>
              </w:rPr>
            </w:pPr>
            <w:r>
              <w:rPr>
                <w:rFonts w:ascii="Calibri" w:eastAsia="Calibri" w:hAnsi="Calibri" w:cs="Calibri"/>
                <w:sz w:val="22"/>
                <w:szCs w:val="22"/>
              </w:rPr>
              <w:t>…………………………</w:t>
            </w:r>
            <w:r>
              <w:rPr>
                <w:rFonts w:ascii="Calibri" w:hAnsi="Calibri" w:cs="Calibri"/>
                <w:sz w:val="22"/>
                <w:szCs w:val="22"/>
              </w:rPr>
              <w:t>..</w:t>
            </w:r>
          </w:p>
          <w:p w:rsidR="00C74B92" w:rsidRDefault="00C74B92">
            <w:pPr>
              <w:pStyle w:val="Smlouva-slo"/>
              <w:tabs>
                <w:tab w:val="left" w:pos="7920"/>
              </w:tabs>
              <w:spacing w:before="0"/>
              <w:jc w:val="center"/>
              <w:rPr>
                <w:rFonts w:ascii="Calibri" w:hAnsi="Calibri" w:cs="Calibri"/>
                <w:sz w:val="22"/>
                <w:szCs w:val="22"/>
              </w:rPr>
            </w:pPr>
            <w:r>
              <w:rPr>
                <w:rFonts w:ascii="Calibri" w:hAnsi="Calibri" w:cs="Calibri"/>
                <w:sz w:val="22"/>
                <w:szCs w:val="22"/>
              </w:rPr>
              <w:t>Ing. Libor Helis</w:t>
            </w:r>
          </w:p>
          <w:p w:rsidR="00C74B92" w:rsidRDefault="00C74B92">
            <w:pPr>
              <w:pStyle w:val="Smlouva-slo"/>
              <w:tabs>
                <w:tab w:val="left" w:pos="7920"/>
              </w:tabs>
              <w:spacing w:before="0"/>
              <w:jc w:val="center"/>
              <w:rPr>
                <w:rFonts w:ascii="Calibri" w:hAnsi="Calibri" w:cs="Calibri"/>
                <w:i/>
                <w:sz w:val="22"/>
                <w:szCs w:val="22"/>
              </w:rPr>
            </w:pPr>
            <w:r>
              <w:rPr>
                <w:rFonts w:ascii="Calibri" w:hAnsi="Calibri" w:cs="Calibri"/>
                <w:sz w:val="22"/>
                <w:szCs w:val="22"/>
              </w:rPr>
              <w:t>starosta města</w:t>
            </w:r>
          </w:p>
          <w:p w:rsidR="00C74B92" w:rsidRDefault="00381955" w:rsidP="00381955">
            <w:pPr>
              <w:pStyle w:val="Smlouva-slo"/>
              <w:tabs>
                <w:tab w:val="left" w:pos="7920"/>
              </w:tabs>
              <w:spacing w:before="0"/>
              <w:jc w:val="center"/>
            </w:pPr>
            <w:r>
              <w:rPr>
                <w:rFonts w:ascii="Calibri" w:hAnsi="Calibri" w:cs="Calibri"/>
                <w:i/>
                <w:sz w:val="22"/>
                <w:szCs w:val="22"/>
              </w:rPr>
              <w:t>O</w:t>
            </w:r>
            <w:r w:rsidR="00C74B92">
              <w:rPr>
                <w:rFonts w:ascii="Calibri" w:hAnsi="Calibri" w:cs="Calibri"/>
                <w:i/>
                <w:sz w:val="22"/>
                <w:szCs w:val="22"/>
              </w:rPr>
              <w:t>bjednatel</w:t>
            </w:r>
          </w:p>
        </w:tc>
        <w:tc>
          <w:tcPr>
            <w:tcW w:w="4558" w:type="dxa"/>
            <w:shd w:val="clear" w:color="auto" w:fill="auto"/>
          </w:tcPr>
          <w:p w:rsidR="00C74B92" w:rsidRDefault="00C74B92">
            <w:pPr>
              <w:pStyle w:val="Smlouva-slo"/>
              <w:tabs>
                <w:tab w:val="left" w:pos="7920"/>
              </w:tabs>
              <w:spacing w:before="0"/>
              <w:rPr>
                <w:rFonts w:ascii="Calibri" w:hAnsi="Calibri" w:cs="Calibri"/>
                <w:i/>
                <w:sz w:val="22"/>
                <w:szCs w:val="22"/>
              </w:rPr>
            </w:pPr>
          </w:p>
          <w:p w:rsidR="00C74B92" w:rsidRDefault="00C74B92">
            <w:pPr>
              <w:pStyle w:val="Smlouva-slo"/>
              <w:tabs>
                <w:tab w:val="left" w:pos="7920"/>
              </w:tabs>
              <w:spacing w:before="0"/>
              <w:rPr>
                <w:rFonts w:ascii="Calibri" w:hAnsi="Calibri" w:cs="Calibri"/>
                <w:i/>
                <w:sz w:val="22"/>
                <w:szCs w:val="22"/>
              </w:rPr>
            </w:pPr>
          </w:p>
          <w:p w:rsidR="00C74B92" w:rsidRDefault="00C74B92">
            <w:pPr>
              <w:pStyle w:val="Smlouva-slo"/>
              <w:tabs>
                <w:tab w:val="left" w:pos="7920"/>
              </w:tabs>
              <w:spacing w:before="0"/>
              <w:rPr>
                <w:rFonts w:ascii="Calibri" w:hAnsi="Calibri" w:cs="Calibri"/>
                <w:i/>
                <w:sz w:val="22"/>
                <w:szCs w:val="22"/>
              </w:rPr>
            </w:pPr>
          </w:p>
          <w:p w:rsidR="00C74B92" w:rsidRDefault="00C74B92">
            <w:pPr>
              <w:pStyle w:val="Smlouva-slo"/>
              <w:tabs>
                <w:tab w:val="left" w:pos="7920"/>
              </w:tabs>
              <w:spacing w:before="0"/>
              <w:rPr>
                <w:rFonts w:ascii="Calibri" w:hAnsi="Calibri" w:cs="Calibri"/>
                <w:i/>
                <w:sz w:val="22"/>
                <w:szCs w:val="22"/>
              </w:rPr>
            </w:pPr>
          </w:p>
          <w:p w:rsidR="00C74B92" w:rsidRDefault="00C74B92">
            <w:pPr>
              <w:pStyle w:val="Smlouva-slo"/>
              <w:tabs>
                <w:tab w:val="left" w:pos="7920"/>
              </w:tabs>
              <w:spacing w:before="0"/>
              <w:rPr>
                <w:rFonts w:ascii="Calibri" w:hAnsi="Calibri" w:cs="Calibri"/>
                <w:i/>
                <w:sz w:val="22"/>
                <w:szCs w:val="22"/>
              </w:rPr>
            </w:pPr>
          </w:p>
          <w:p w:rsidR="00C74B92" w:rsidRPr="00463AA6" w:rsidRDefault="00C74B92">
            <w:pPr>
              <w:pStyle w:val="Smlouva-slo"/>
              <w:tabs>
                <w:tab w:val="left" w:pos="7920"/>
              </w:tabs>
              <w:spacing w:before="0"/>
              <w:jc w:val="center"/>
              <w:rPr>
                <w:rFonts w:ascii="Calibri" w:eastAsia="Calibri" w:hAnsi="Calibri" w:cs="Calibri"/>
                <w:sz w:val="22"/>
                <w:szCs w:val="22"/>
                <w:highlight w:val="cyan"/>
              </w:rPr>
            </w:pPr>
            <w:r w:rsidRPr="00463AA6">
              <w:rPr>
                <w:rFonts w:ascii="Calibri" w:eastAsia="Calibri" w:hAnsi="Calibri" w:cs="Calibri"/>
                <w:sz w:val="22"/>
                <w:szCs w:val="22"/>
                <w:highlight w:val="cyan"/>
              </w:rPr>
              <w:t>………………………………</w:t>
            </w:r>
            <w:r w:rsidRPr="00463AA6">
              <w:rPr>
                <w:rFonts w:ascii="Calibri" w:hAnsi="Calibri" w:cs="Calibri"/>
                <w:sz w:val="22"/>
                <w:szCs w:val="22"/>
                <w:highlight w:val="cyan"/>
              </w:rPr>
              <w:t>.</w:t>
            </w:r>
          </w:p>
          <w:p w:rsidR="00C74B92" w:rsidRPr="00463AA6" w:rsidRDefault="00EA3207">
            <w:pPr>
              <w:pStyle w:val="Smlouva-slo"/>
              <w:tabs>
                <w:tab w:val="left" w:pos="7920"/>
              </w:tabs>
              <w:spacing w:before="0"/>
              <w:jc w:val="center"/>
              <w:rPr>
                <w:rFonts w:ascii="Calibri" w:eastAsia="Calibri" w:hAnsi="Calibri" w:cs="Calibri"/>
                <w:sz w:val="22"/>
                <w:szCs w:val="22"/>
                <w:highlight w:val="cyan"/>
              </w:rPr>
            </w:pPr>
            <w:r w:rsidRPr="00463AA6">
              <w:rPr>
                <w:rFonts w:ascii="Calibri" w:eastAsia="Calibri" w:hAnsi="Calibri" w:cs="Calibri"/>
                <w:sz w:val="22"/>
                <w:szCs w:val="22"/>
                <w:highlight w:val="cyan"/>
              </w:rPr>
              <w:t>………………………………</w:t>
            </w:r>
          </w:p>
          <w:p w:rsidR="00C74B92" w:rsidRPr="00381955" w:rsidRDefault="00EA3207">
            <w:pPr>
              <w:pStyle w:val="Smlouva-slo"/>
              <w:tabs>
                <w:tab w:val="left" w:pos="7920"/>
              </w:tabs>
              <w:spacing w:before="0"/>
              <w:jc w:val="center"/>
              <w:rPr>
                <w:rFonts w:ascii="Calibri" w:hAnsi="Calibri" w:cs="Calibri"/>
                <w:sz w:val="22"/>
                <w:szCs w:val="22"/>
              </w:rPr>
            </w:pPr>
            <w:r w:rsidRPr="00463AA6">
              <w:rPr>
                <w:rFonts w:ascii="Calibri" w:hAnsi="Calibri" w:cs="Calibri"/>
                <w:sz w:val="22"/>
                <w:szCs w:val="22"/>
                <w:highlight w:val="cyan"/>
              </w:rPr>
              <w:t>………………………………</w:t>
            </w:r>
          </w:p>
          <w:p w:rsidR="00C74B92" w:rsidRDefault="00C74B92">
            <w:pPr>
              <w:pStyle w:val="Smlouva-slo"/>
              <w:tabs>
                <w:tab w:val="left" w:pos="7920"/>
              </w:tabs>
              <w:spacing w:before="0"/>
              <w:jc w:val="center"/>
            </w:pPr>
            <w:r>
              <w:rPr>
                <w:rFonts w:ascii="Calibri" w:hAnsi="Calibri" w:cs="Calibri"/>
                <w:i/>
                <w:sz w:val="22"/>
                <w:szCs w:val="22"/>
              </w:rPr>
              <w:t>Zhotovitel</w:t>
            </w:r>
          </w:p>
        </w:tc>
      </w:tr>
    </w:tbl>
    <w:p w:rsidR="00C74B92" w:rsidRDefault="00C74B92">
      <w:pPr>
        <w:pStyle w:val="Smlouva-slo"/>
        <w:tabs>
          <w:tab w:val="left" w:pos="7920"/>
        </w:tabs>
        <w:spacing w:before="0" w:after="120"/>
      </w:pPr>
    </w:p>
    <w:sectPr w:rsidR="00C74B92" w:rsidSect="008E4ED9">
      <w:footerReference w:type="default" r:id="rId8"/>
      <w:pgSz w:w="11906" w:h="16838"/>
      <w:pgMar w:top="1134" w:right="1418" w:bottom="1276" w:left="158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FE2" w:rsidRDefault="00B05FE2">
      <w:r>
        <w:separator/>
      </w:r>
    </w:p>
  </w:endnote>
  <w:endnote w:type="continuationSeparator" w:id="0">
    <w:p w:rsidR="00B05FE2" w:rsidRDefault="00B05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B92" w:rsidRDefault="00C74B92">
    <w:pPr>
      <w:pStyle w:val="Zpat"/>
      <w:jc w:val="center"/>
    </w:pPr>
    <w:r>
      <w:rPr>
        <w:rFonts w:ascii="Calibri" w:hAnsi="Calibri" w:cs="Calibri"/>
        <w:color w:val="808080"/>
        <w:sz w:val="22"/>
        <w:szCs w:val="22"/>
      </w:rPr>
      <w:t xml:space="preserve">Stránka </w:t>
    </w:r>
    <w:r w:rsidR="005D68F8">
      <w:rPr>
        <w:rFonts w:cs="Calibri"/>
        <w:b/>
        <w:bCs/>
        <w:color w:val="808080"/>
        <w:sz w:val="22"/>
        <w:szCs w:val="22"/>
      </w:rPr>
      <w:fldChar w:fldCharType="begin"/>
    </w:r>
    <w:r>
      <w:rPr>
        <w:rFonts w:cs="Calibri"/>
        <w:b/>
        <w:bCs/>
        <w:color w:val="808080"/>
        <w:sz w:val="22"/>
        <w:szCs w:val="22"/>
      </w:rPr>
      <w:instrText xml:space="preserve"> PAGE </w:instrText>
    </w:r>
    <w:r w:rsidR="005D68F8">
      <w:rPr>
        <w:rFonts w:cs="Calibri"/>
        <w:b/>
        <w:bCs/>
        <w:color w:val="808080"/>
        <w:sz w:val="22"/>
        <w:szCs w:val="22"/>
      </w:rPr>
      <w:fldChar w:fldCharType="separate"/>
    </w:r>
    <w:r w:rsidR="00675981">
      <w:rPr>
        <w:rFonts w:cs="Calibri"/>
        <w:b/>
        <w:bCs/>
        <w:noProof/>
        <w:color w:val="808080"/>
        <w:sz w:val="22"/>
        <w:szCs w:val="22"/>
      </w:rPr>
      <w:t>2</w:t>
    </w:r>
    <w:r w:rsidR="005D68F8">
      <w:rPr>
        <w:rFonts w:cs="Calibri"/>
        <w:b/>
        <w:bCs/>
        <w:color w:val="808080"/>
        <w:sz w:val="22"/>
        <w:szCs w:val="22"/>
      </w:rPr>
      <w:fldChar w:fldCharType="end"/>
    </w:r>
    <w:r>
      <w:rPr>
        <w:rFonts w:ascii="Calibri" w:hAnsi="Calibri" w:cs="Calibri"/>
        <w:color w:val="808080"/>
        <w:sz w:val="22"/>
        <w:szCs w:val="22"/>
      </w:rPr>
      <w:t xml:space="preserve"> z </w:t>
    </w:r>
    <w:r w:rsidR="005D68F8">
      <w:rPr>
        <w:rFonts w:cs="Calibri"/>
        <w:b/>
        <w:bCs/>
        <w:color w:val="808080"/>
        <w:sz w:val="22"/>
        <w:szCs w:val="22"/>
      </w:rPr>
      <w:fldChar w:fldCharType="begin"/>
    </w:r>
    <w:r>
      <w:rPr>
        <w:rFonts w:cs="Calibri"/>
        <w:b/>
        <w:bCs/>
        <w:color w:val="808080"/>
        <w:sz w:val="22"/>
        <w:szCs w:val="22"/>
      </w:rPr>
      <w:instrText xml:space="preserve"> NUMPAGES \* ARABIC </w:instrText>
    </w:r>
    <w:r w:rsidR="005D68F8">
      <w:rPr>
        <w:rFonts w:cs="Calibri"/>
        <w:b/>
        <w:bCs/>
        <w:color w:val="808080"/>
        <w:sz w:val="22"/>
        <w:szCs w:val="22"/>
      </w:rPr>
      <w:fldChar w:fldCharType="separate"/>
    </w:r>
    <w:r w:rsidR="00675981">
      <w:rPr>
        <w:rFonts w:cs="Calibri"/>
        <w:b/>
        <w:bCs/>
        <w:noProof/>
        <w:color w:val="808080"/>
        <w:sz w:val="22"/>
        <w:szCs w:val="22"/>
      </w:rPr>
      <w:t>15</w:t>
    </w:r>
    <w:r w:rsidR="005D68F8">
      <w:rPr>
        <w:rFonts w:cs="Calibri"/>
        <w:b/>
        <w:bCs/>
        <w:color w:val="808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FE2" w:rsidRDefault="00B05FE2">
      <w:r>
        <w:separator/>
      </w:r>
    </w:p>
  </w:footnote>
  <w:footnote w:type="continuationSeparator" w:id="0">
    <w:p w:rsidR="00B05FE2" w:rsidRDefault="00B05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360"/>
        </w:tabs>
        <w:ind w:left="360" w:hanging="360"/>
      </w:pPr>
      <w:rPr>
        <w:rFonts w:ascii="Calibri" w:hAnsi="Calibri" w:cs="Calibri"/>
        <w:b/>
        <w:sz w:val="22"/>
        <w:szCs w:val="22"/>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3" w15:restartNumberingAfterBreak="0">
    <w:nsid w:val="00000004"/>
    <w:multiLevelType w:val="multilevel"/>
    <w:tmpl w:val="00000004"/>
    <w:name w:val="WW8Num4"/>
    <w:lvl w:ilvl="0">
      <w:start w:val="1"/>
      <w:numFmt w:val="lowerLetter"/>
      <w:lvlText w:val="%1)"/>
      <w:lvlJc w:val="left"/>
      <w:pPr>
        <w:tabs>
          <w:tab w:val="num" w:pos="1065"/>
        </w:tabs>
        <w:ind w:left="1065" w:hanging="360"/>
      </w:pPr>
      <w:rPr>
        <w:rFonts w:ascii="Calibri" w:hAnsi="Calibri" w:cs="Times New Roman" w:hint="default"/>
        <w:sz w:val="22"/>
        <w:szCs w:val="22"/>
        <w:lang w:val="cs-CZ"/>
      </w:rPr>
    </w:lvl>
    <w:lvl w:ilvl="1">
      <w:start w:val="1"/>
      <w:numFmt w:val="lowerLetter"/>
      <w:lvlText w:val="%2)"/>
      <w:lvlJc w:val="left"/>
      <w:pPr>
        <w:tabs>
          <w:tab w:val="num" w:pos="720"/>
        </w:tabs>
        <w:ind w:left="720" w:hanging="360"/>
      </w:pPr>
      <w:rPr>
        <w:rFonts w:ascii="Calibri" w:hAnsi="Calibri" w:cs="Times New Roman" w:hint="default"/>
        <w:sz w:val="22"/>
        <w:szCs w:val="22"/>
        <w:lang w:val="cs-CZ"/>
      </w:rPr>
    </w:lvl>
    <w:lvl w:ilvl="2">
      <w:start w:val="1"/>
      <w:numFmt w:val="decimal"/>
      <w:lvlText w:val="%3."/>
      <w:lvlJc w:val="left"/>
      <w:pPr>
        <w:tabs>
          <w:tab w:val="num" w:pos="3045"/>
        </w:tabs>
        <w:ind w:left="3045" w:hanging="360"/>
      </w:pPr>
      <w:rPr>
        <w:rFonts w:cs="Times New Roman" w:hint="default"/>
        <w:b w:val="0"/>
        <w:bCs w:val="0"/>
      </w:rPr>
    </w:lvl>
    <w:lvl w:ilvl="3">
      <w:start w:val="4"/>
      <w:numFmt w:val="bullet"/>
      <w:lvlText w:val=""/>
      <w:lvlJc w:val="left"/>
      <w:pPr>
        <w:tabs>
          <w:tab w:val="num" w:pos="3585"/>
        </w:tabs>
        <w:ind w:left="3585" w:hanging="360"/>
      </w:pPr>
      <w:rPr>
        <w:rFonts w:ascii="Symbol" w:hAnsi="Symbol" w:cs="Symbol" w:hint="default"/>
      </w:rPr>
    </w:lvl>
    <w:lvl w:ilvl="4">
      <w:start w:val="1"/>
      <w:numFmt w:val="lowerLetter"/>
      <w:lvlText w:val="%5."/>
      <w:lvlJc w:val="left"/>
      <w:pPr>
        <w:tabs>
          <w:tab w:val="num" w:pos="4305"/>
        </w:tabs>
        <w:ind w:left="4305" w:hanging="360"/>
      </w:pPr>
      <w:rPr>
        <w:rFonts w:cs="Times New Roman"/>
      </w:rPr>
    </w:lvl>
    <w:lvl w:ilvl="5">
      <w:start w:val="1"/>
      <w:numFmt w:val="lowerRoman"/>
      <w:lvlText w:val="%6."/>
      <w:lvlJc w:val="right"/>
      <w:pPr>
        <w:tabs>
          <w:tab w:val="num" w:pos="5025"/>
        </w:tabs>
        <w:ind w:left="5025" w:hanging="180"/>
      </w:pPr>
      <w:rPr>
        <w:rFonts w:cs="Times New Roman"/>
      </w:rPr>
    </w:lvl>
    <w:lvl w:ilvl="6">
      <w:start w:val="1"/>
      <w:numFmt w:val="decimal"/>
      <w:lvlText w:val="%7."/>
      <w:lvlJc w:val="left"/>
      <w:pPr>
        <w:tabs>
          <w:tab w:val="num" w:pos="5745"/>
        </w:tabs>
        <w:ind w:left="5745" w:hanging="360"/>
      </w:pPr>
      <w:rPr>
        <w:rFonts w:cs="Times New Roman"/>
      </w:rPr>
    </w:lvl>
    <w:lvl w:ilvl="7">
      <w:start w:val="1"/>
      <w:numFmt w:val="lowerLetter"/>
      <w:lvlText w:val="%8."/>
      <w:lvlJc w:val="left"/>
      <w:pPr>
        <w:tabs>
          <w:tab w:val="num" w:pos="6465"/>
        </w:tabs>
        <w:ind w:left="6465" w:hanging="360"/>
      </w:pPr>
      <w:rPr>
        <w:rFonts w:cs="Times New Roman"/>
      </w:rPr>
    </w:lvl>
    <w:lvl w:ilvl="8">
      <w:start w:val="1"/>
      <w:numFmt w:val="lowerRoman"/>
      <w:lvlText w:val="%9."/>
      <w:lvlJc w:val="right"/>
      <w:pPr>
        <w:tabs>
          <w:tab w:val="num" w:pos="7185"/>
        </w:tabs>
        <w:ind w:left="7185" w:hanging="180"/>
      </w:pPr>
      <w:rPr>
        <w:rFonts w:cs="Times New Roman"/>
      </w:rPr>
    </w:lvl>
  </w:abstractNum>
  <w:abstractNum w:abstractNumId="4" w15:restartNumberingAfterBreak="0">
    <w:nsid w:val="00000005"/>
    <w:multiLevelType w:val="multilevel"/>
    <w:tmpl w:val="00000005"/>
    <w:name w:val="WW8Num5"/>
    <w:lvl w:ilvl="0">
      <w:start w:val="1"/>
      <w:numFmt w:val="decimal"/>
      <w:pStyle w:val="Nadpis2"/>
      <w:lvlText w:val="%1."/>
      <w:lvlJc w:val="left"/>
      <w:pPr>
        <w:tabs>
          <w:tab w:val="num" w:pos="0"/>
        </w:tabs>
        <w:ind w:left="720" w:hanging="360"/>
      </w:pPr>
      <w:rPr>
        <w:rFonts w:hint="default"/>
      </w:rPr>
    </w:lvl>
    <w:lvl w:ilvl="1">
      <w:start w:val="1"/>
      <w:numFmt w:val="decimal"/>
      <w:lvlText w:val="%1.%2"/>
      <w:lvlJc w:val="left"/>
      <w:pPr>
        <w:tabs>
          <w:tab w:val="num" w:pos="0"/>
        </w:tabs>
        <w:ind w:left="465" w:hanging="465"/>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Calibri" w:hAnsi="Calibri" w:cs="Calibri"/>
        <w:b/>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644"/>
        </w:tabs>
        <w:ind w:left="644" w:hanging="360"/>
      </w:pPr>
      <w:rPr>
        <w:rFonts w:ascii="Calibri" w:hAnsi="Calibri" w:cs="Calibri" w:hint="default"/>
        <w:b w:val="0"/>
        <w:sz w:val="22"/>
        <w:szCs w:val="22"/>
      </w:rPr>
    </w:lvl>
  </w:abstractNum>
  <w:abstractNum w:abstractNumId="7" w15:restartNumberingAfterBreak="0">
    <w:nsid w:val="00000008"/>
    <w:multiLevelType w:val="multilevel"/>
    <w:tmpl w:val="F5486E2E"/>
    <w:name w:val="WW8Num8"/>
    <w:lvl w:ilvl="0">
      <w:start w:val="1"/>
      <w:numFmt w:val="decimal"/>
      <w:lvlText w:val="%1."/>
      <w:lvlJc w:val="left"/>
      <w:pPr>
        <w:tabs>
          <w:tab w:val="num" w:pos="705"/>
        </w:tabs>
        <w:ind w:left="705" w:hanging="705"/>
      </w:pPr>
      <w:rPr>
        <w:rFonts w:ascii="Calibri" w:hAnsi="Calibri" w:cs="Calibri" w:hint="default"/>
        <w:b w:val="0"/>
        <w:sz w:val="22"/>
        <w:szCs w:val="22"/>
      </w:rPr>
    </w:lvl>
    <w:lvl w:ilvl="1">
      <w:start w:val="1"/>
      <w:numFmt w:val="decimal"/>
      <w:lvlText w:val="%2."/>
      <w:lvlJc w:val="left"/>
      <w:pPr>
        <w:tabs>
          <w:tab w:val="num" w:pos="1440"/>
        </w:tabs>
        <w:ind w:left="1440" w:hanging="360"/>
      </w:pPr>
      <w:rPr>
        <w:rFonts w:ascii="Calibri" w:hAnsi="Calibri" w:cs="Calibri"/>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D2A6A8A4"/>
    <w:name w:val="WW8Num9"/>
    <w:lvl w:ilvl="0">
      <w:start w:val="1"/>
      <w:numFmt w:val="decimal"/>
      <w:lvlText w:val="%1."/>
      <w:lvlJc w:val="left"/>
      <w:pPr>
        <w:tabs>
          <w:tab w:val="num" w:pos="705"/>
        </w:tabs>
        <w:ind w:left="705" w:hanging="705"/>
      </w:pPr>
      <w:rPr>
        <w:rFonts w:ascii="Calibri" w:hAnsi="Calibri" w:cs="Calibri"/>
        <w:b w:val="0"/>
        <w:i w:val="0"/>
        <w:sz w:val="22"/>
        <w:szCs w:val="16"/>
        <w:u w:val="none"/>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11846486"/>
    <w:name w:val="WW8Num10"/>
    <w:lvl w:ilvl="0">
      <w:start w:val="1"/>
      <w:numFmt w:val="decimal"/>
      <w:lvlText w:val="%1."/>
      <w:lvlJc w:val="left"/>
      <w:pPr>
        <w:tabs>
          <w:tab w:val="num" w:pos="705"/>
        </w:tabs>
        <w:ind w:left="705" w:hanging="705"/>
      </w:pPr>
      <w:rPr>
        <w:rFonts w:ascii="Calibri" w:hAnsi="Calibri" w:cs="Calibri"/>
        <w:b w:val="0"/>
        <w:sz w:val="22"/>
        <w:szCs w:val="22"/>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rPr>
        <w:rFonts w:ascii="Calibri" w:eastAsia="Times New Roman" w:hAnsi="Calibri"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multilevel"/>
    <w:tmpl w:val="58CAA0D8"/>
    <w:name w:val="WW8Num11"/>
    <w:lvl w:ilvl="0">
      <w:start w:val="1"/>
      <w:numFmt w:val="decimal"/>
      <w:lvlText w:val="%1."/>
      <w:lvlJc w:val="left"/>
      <w:pPr>
        <w:tabs>
          <w:tab w:val="num" w:pos="705"/>
        </w:tabs>
        <w:ind w:left="705" w:hanging="705"/>
      </w:pPr>
      <w:rPr>
        <w:rFonts w:ascii="Calibri" w:hAnsi="Calibri" w:cs="Calibri"/>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05"/>
        </w:tabs>
        <w:ind w:left="705" w:hanging="705"/>
      </w:pPr>
      <w:rPr>
        <w:rFonts w:ascii="Calibri" w:hAnsi="Calibri" w:cs="Calibri"/>
        <w:b w:val="0"/>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360"/>
        </w:tabs>
        <w:ind w:left="283" w:hanging="283"/>
      </w:pPr>
      <w:rPr>
        <w:rFonts w:ascii="Calibri" w:hAnsi="Calibri" w:cs="Calibri"/>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vlJc w:val="left"/>
      <w:pPr>
        <w:tabs>
          <w:tab w:val="num" w:pos="360"/>
        </w:tabs>
        <w:ind w:left="720" w:hanging="360"/>
      </w:pPr>
    </w:lvl>
    <w:lvl w:ilvl="2">
      <w:start w:val="1"/>
      <w:numFmt w:val="lowerRoman"/>
      <w:lvlText w:val="%3."/>
      <w:lvlJc w:val="left"/>
      <w:pPr>
        <w:tabs>
          <w:tab w:val="num" w:pos="180"/>
        </w:tabs>
        <w:ind w:left="900" w:hanging="180"/>
      </w:pPr>
    </w:lvl>
    <w:lvl w:ilvl="3">
      <w:start w:val="1"/>
      <w:numFmt w:val="decimal"/>
      <w:lvlText w:val="%4."/>
      <w:lvlJc w:val="left"/>
      <w:pPr>
        <w:tabs>
          <w:tab w:val="num" w:pos="360"/>
        </w:tabs>
        <w:ind w:left="1260" w:hanging="360"/>
      </w:pPr>
      <w:rPr>
        <w:rFonts w:ascii="Calibri" w:hAnsi="Calibri" w:cs="Calibri"/>
        <w:sz w:val="22"/>
        <w:szCs w:val="22"/>
      </w:rPr>
    </w:lvl>
    <w:lvl w:ilvl="4">
      <w:start w:val="1"/>
      <w:numFmt w:val="lowerLetter"/>
      <w:lvlText w:val="%5."/>
      <w:lvlJc w:val="left"/>
      <w:pPr>
        <w:tabs>
          <w:tab w:val="num" w:pos="360"/>
        </w:tabs>
        <w:ind w:left="1620" w:hanging="360"/>
      </w:pPr>
    </w:lvl>
    <w:lvl w:ilvl="5">
      <w:start w:val="1"/>
      <w:numFmt w:val="lowerRoman"/>
      <w:lvlText w:val="%6."/>
      <w:lvlJc w:val="left"/>
      <w:pPr>
        <w:tabs>
          <w:tab w:val="num" w:pos="180"/>
        </w:tabs>
        <w:ind w:left="1800" w:hanging="180"/>
      </w:pPr>
    </w:lvl>
    <w:lvl w:ilvl="6">
      <w:start w:val="1"/>
      <w:numFmt w:val="decimal"/>
      <w:lvlText w:val="%7."/>
      <w:lvlJc w:val="left"/>
      <w:pPr>
        <w:tabs>
          <w:tab w:val="num" w:pos="360"/>
        </w:tabs>
        <w:ind w:left="2160" w:hanging="360"/>
      </w:pPr>
    </w:lvl>
    <w:lvl w:ilvl="7">
      <w:start w:val="1"/>
      <w:numFmt w:val="lowerLetter"/>
      <w:lvlText w:val="%8."/>
      <w:lvlJc w:val="left"/>
      <w:pPr>
        <w:tabs>
          <w:tab w:val="num" w:pos="360"/>
        </w:tabs>
        <w:ind w:left="2520" w:hanging="360"/>
      </w:pPr>
    </w:lvl>
    <w:lvl w:ilvl="8">
      <w:start w:val="1"/>
      <w:numFmt w:val="lowerRoman"/>
      <w:lvlText w:val="%9."/>
      <w:lvlJc w:val="left"/>
      <w:pPr>
        <w:tabs>
          <w:tab w:val="num" w:pos="180"/>
        </w:tabs>
        <w:ind w:left="270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360"/>
        </w:tabs>
        <w:ind w:left="360" w:hanging="360"/>
      </w:pPr>
      <w:rPr>
        <w:rFonts w:ascii="Calibri" w:hAnsi="Calibri" w:cs="Calibri"/>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lowerLetter"/>
      <w:lvlText w:val="%1)"/>
      <w:lvlJc w:val="left"/>
      <w:pPr>
        <w:tabs>
          <w:tab w:val="num" w:pos="360"/>
        </w:tabs>
        <w:ind w:left="283" w:hanging="283"/>
      </w:pPr>
      <w:rPr>
        <w:rFonts w:ascii="Calibri" w:hAnsi="Calibri" w:cs="Calibri"/>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4EF0B44C"/>
    <w:name w:val="WW8Num17"/>
    <w:lvl w:ilvl="0">
      <w:start w:val="1"/>
      <w:numFmt w:val="decimal"/>
      <w:lvlText w:val="%1."/>
      <w:lvlJc w:val="left"/>
      <w:pPr>
        <w:tabs>
          <w:tab w:val="num" w:pos="360"/>
        </w:tabs>
        <w:ind w:left="360" w:hanging="360"/>
      </w:pPr>
      <w:rPr>
        <w:rFonts w:ascii="Calibri" w:hAnsi="Calibri" w:cs="Calibri"/>
        <w:b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rPr>
        <w:rFonts w:ascii="Calibri" w:hAnsi="Calibri" w:cs="Calibri"/>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6742D2DA"/>
    <w:name w:val="WW8Num19"/>
    <w:lvl w:ilvl="0">
      <w:start w:val="1"/>
      <w:numFmt w:val="decimal"/>
      <w:lvlText w:val="%1."/>
      <w:lvlJc w:val="left"/>
      <w:pPr>
        <w:tabs>
          <w:tab w:val="num" w:pos="397"/>
        </w:tabs>
        <w:ind w:left="397" w:hanging="397"/>
      </w:pPr>
      <w:rPr>
        <w:rFonts w:hint="default"/>
        <w:b w:val="0"/>
        <w:i w:val="0"/>
        <w:sz w:val="20"/>
        <w:szCs w:val="4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4"/>
    <w:multiLevelType w:val="multilevel"/>
    <w:tmpl w:val="C2ACE246"/>
    <w:name w:val="WW8Num20"/>
    <w:lvl w:ilvl="0">
      <w:start w:val="1"/>
      <w:numFmt w:val="decimal"/>
      <w:lvlText w:val="%1."/>
      <w:lvlJc w:val="left"/>
      <w:pPr>
        <w:tabs>
          <w:tab w:val="num" w:pos="360"/>
        </w:tabs>
        <w:ind w:left="360" w:hanging="360"/>
      </w:pPr>
      <w:rPr>
        <w:rFonts w:ascii="Calibri" w:hAnsi="Calibri" w:cs="Calibri"/>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360"/>
        </w:tabs>
        <w:ind w:left="360" w:hanging="360"/>
      </w:pPr>
      <w:rPr>
        <w:rFonts w:ascii="Calibri" w:hAnsi="Calibri" w:cs="Calibri"/>
        <w:b w:val="0"/>
        <w:i w:val="0"/>
        <w:sz w:val="22"/>
        <w:szCs w:val="22"/>
        <w:lang w:val="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472074B"/>
    <w:multiLevelType w:val="hybridMultilevel"/>
    <w:tmpl w:val="F8522D3C"/>
    <w:lvl w:ilvl="0" w:tplc="04050017">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1905150E"/>
    <w:multiLevelType w:val="hybridMultilevel"/>
    <w:tmpl w:val="7B666EF2"/>
    <w:lvl w:ilvl="0" w:tplc="BC9069C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D75A26"/>
    <w:multiLevelType w:val="multilevel"/>
    <w:tmpl w:val="4C2E064E"/>
    <w:lvl w:ilvl="0">
      <w:start w:val="1"/>
      <w:numFmt w:val="decimal"/>
      <w:lvlText w:val="%1."/>
      <w:lvlJc w:val="left"/>
      <w:pPr>
        <w:tabs>
          <w:tab w:val="num" w:pos="397"/>
        </w:tabs>
        <w:ind w:left="397" w:hanging="397"/>
      </w:pPr>
      <w:rPr>
        <w:rFonts w:hint="default"/>
        <w:b w:val="0"/>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A240CEC"/>
    <w:multiLevelType w:val="hybridMultilevel"/>
    <w:tmpl w:val="8FF2B902"/>
    <w:lvl w:ilvl="0" w:tplc="29E235DC">
      <w:start w:val="1"/>
      <w:numFmt w:val="decimal"/>
      <w:lvlText w:val="%1."/>
      <w:lvlJc w:val="left"/>
      <w:pPr>
        <w:ind w:left="720" w:hanging="360"/>
      </w:pPr>
      <w:rPr>
        <w:rFonts w:ascii="Calibri" w:eastAsia="Times New Roman" w:hAnsi="Calibri" w:cs="Calibri"/>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3"/>
  </w:num>
  <w:num w:numId="23">
    <w:abstractNumId w:val="25"/>
    <w:lvlOverride w:ilvl="0">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7C55"/>
    <w:rsid w:val="00021CC7"/>
    <w:rsid w:val="00027506"/>
    <w:rsid w:val="0009790F"/>
    <w:rsid w:val="000A08AF"/>
    <w:rsid w:val="000D4236"/>
    <w:rsid w:val="001002BE"/>
    <w:rsid w:val="00116383"/>
    <w:rsid w:val="00127893"/>
    <w:rsid w:val="00145AC6"/>
    <w:rsid w:val="001C0D5E"/>
    <w:rsid w:val="00214470"/>
    <w:rsid w:val="00244F6E"/>
    <w:rsid w:val="00266EDA"/>
    <w:rsid w:val="00281811"/>
    <w:rsid w:val="002B03CC"/>
    <w:rsid w:val="002B350A"/>
    <w:rsid w:val="002C7AF2"/>
    <w:rsid w:val="00304974"/>
    <w:rsid w:val="003277CE"/>
    <w:rsid w:val="0037277C"/>
    <w:rsid w:val="00381955"/>
    <w:rsid w:val="003B30F4"/>
    <w:rsid w:val="003D3E62"/>
    <w:rsid w:val="00406AB7"/>
    <w:rsid w:val="004143F5"/>
    <w:rsid w:val="0042145A"/>
    <w:rsid w:val="00445C08"/>
    <w:rsid w:val="00460957"/>
    <w:rsid w:val="00463AA6"/>
    <w:rsid w:val="00463FDA"/>
    <w:rsid w:val="004B75DA"/>
    <w:rsid w:val="004B7848"/>
    <w:rsid w:val="004D4A76"/>
    <w:rsid w:val="004F3241"/>
    <w:rsid w:val="0050398F"/>
    <w:rsid w:val="00564C84"/>
    <w:rsid w:val="005718BC"/>
    <w:rsid w:val="0057452D"/>
    <w:rsid w:val="005C570D"/>
    <w:rsid w:val="005D68F8"/>
    <w:rsid w:val="006002DE"/>
    <w:rsid w:val="00603250"/>
    <w:rsid w:val="006101D8"/>
    <w:rsid w:val="006459C3"/>
    <w:rsid w:val="00655099"/>
    <w:rsid w:val="00675981"/>
    <w:rsid w:val="00693E06"/>
    <w:rsid w:val="006B428C"/>
    <w:rsid w:val="006C7F92"/>
    <w:rsid w:val="006D2494"/>
    <w:rsid w:val="006D7BC2"/>
    <w:rsid w:val="00703752"/>
    <w:rsid w:val="0071330B"/>
    <w:rsid w:val="007315E5"/>
    <w:rsid w:val="00735217"/>
    <w:rsid w:val="00780134"/>
    <w:rsid w:val="00782F7C"/>
    <w:rsid w:val="00785D92"/>
    <w:rsid w:val="007B2D92"/>
    <w:rsid w:val="007B3E45"/>
    <w:rsid w:val="007D2A19"/>
    <w:rsid w:val="007E2A2A"/>
    <w:rsid w:val="00810588"/>
    <w:rsid w:val="00831482"/>
    <w:rsid w:val="00845CA0"/>
    <w:rsid w:val="008D666E"/>
    <w:rsid w:val="008E4ED9"/>
    <w:rsid w:val="009073D9"/>
    <w:rsid w:val="0093050F"/>
    <w:rsid w:val="0095094B"/>
    <w:rsid w:val="0095538D"/>
    <w:rsid w:val="0095732A"/>
    <w:rsid w:val="00987A02"/>
    <w:rsid w:val="009A1566"/>
    <w:rsid w:val="009A23C3"/>
    <w:rsid w:val="009C3820"/>
    <w:rsid w:val="00A25207"/>
    <w:rsid w:val="00AC15C2"/>
    <w:rsid w:val="00AC5076"/>
    <w:rsid w:val="00AD1B0C"/>
    <w:rsid w:val="00AD6C56"/>
    <w:rsid w:val="00AF2EC2"/>
    <w:rsid w:val="00AF502A"/>
    <w:rsid w:val="00AF61AC"/>
    <w:rsid w:val="00B03917"/>
    <w:rsid w:val="00B05FE2"/>
    <w:rsid w:val="00B10AEB"/>
    <w:rsid w:val="00B16B87"/>
    <w:rsid w:val="00B44E4B"/>
    <w:rsid w:val="00B94496"/>
    <w:rsid w:val="00B970F7"/>
    <w:rsid w:val="00BA40EA"/>
    <w:rsid w:val="00BF5C9C"/>
    <w:rsid w:val="00C56DFC"/>
    <w:rsid w:val="00C6674F"/>
    <w:rsid w:val="00C74B92"/>
    <w:rsid w:val="00CB0E5D"/>
    <w:rsid w:val="00CC4F1D"/>
    <w:rsid w:val="00CD48FB"/>
    <w:rsid w:val="00D073E3"/>
    <w:rsid w:val="00D20AD7"/>
    <w:rsid w:val="00D31EF4"/>
    <w:rsid w:val="00D51511"/>
    <w:rsid w:val="00D9363B"/>
    <w:rsid w:val="00D944AD"/>
    <w:rsid w:val="00DB6B53"/>
    <w:rsid w:val="00DC0D85"/>
    <w:rsid w:val="00E21B2A"/>
    <w:rsid w:val="00E54354"/>
    <w:rsid w:val="00E55867"/>
    <w:rsid w:val="00E72DF4"/>
    <w:rsid w:val="00EA1C5F"/>
    <w:rsid w:val="00EA3207"/>
    <w:rsid w:val="00EB386E"/>
    <w:rsid w:val="00EC5709"/>
    <w:rsid w:val="00EE2DE7"/>
    <w:rsid w:val="00F17C55"/>
    <w:rsid w:val="00F76BEB"/>
    <w:rsid w:val="00FA141D"/>
    <w:rsid w:val="00FA2429"/>
    <w:rsid w:val="00FD0280"/>
    <w:rsid w:val="00FE6C57"/>
    <w:rsid w:val="00FF7D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77B9CC"/>
  <w15:docId w15:val="{82BA78AF-3CD9-4D15-BB04-4DC3C9B9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7277C"/>
    <w:pPr>
      <w:suppressAutoHyphens/>
    </w:pPr>
    <w:rPr>
      <w:sz w:val="24"/>
      <w:szCs w:val="24"/>
      <w:lang w:eastAsia="zh-CN"/>
    </w:rPr>
  </w:style>
  <w:style w:type="paragraph" w:styleId="Nadpis1">
    <w:name w:val="heading 1"/>
    <w:basedOn w:val="Normln"/>
    <w:next w:val="Normln"/>
    <w:qFormat/>
    <w:rsid w:val="0037277C"/>
    <w:pPr>
      <w:keepNext/>
      <w:numPr>
        <w:numId w:val="1"/>
      </w:numPr>
      <w:outlineLvl w:val="0"/>
    </w:pPr>
    <w:rPr>
      <w:b/>
      <w:szCs w:val="20"/>
      <w:u w:val="single"/>
    </w:rPr>
  </w:style>
  <w:style w:type="paragraph" w:styleId="Nadpis2">
    <w:name w:val="heading 2"/>
    <w:basedOn w:val="Normln"/>
    <w:next w:val="Normln"/>
    <w:qFormat/>
    <w:rsid w:val="0037277C"/>
    <w:pPr>
      <w:keepNext/>
      <w:keepLines/>
      <w:numPr>
        <w:numId w:val="5"/>
      </w:numPr>
      <w:spacing w:before="240" w:line="360" w:lineRule="auto"/>
      <w:jc w:val="both"/>
      <w:outlineLvl w:val="1"/>
    </w:pPr>
    <w:rPr>
      <w:rFonts w:ascii="Arial" w:hAnsi="Arial" w:cs="Arial"/>
      <w:b/>
      <w:bCs/>
      <w:color w:val="548DD4"/>
      <w:sz w:val="20"/>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7277C"/>
    <w:rPr>
      <w:rFonts w:ascii="Calibri" w:hAnsi="Calibri" w:cs="Calibri"/>
      <w:b/>
      <w:sz w:val="22"/>
      <w:szCs w:val="22"/>
    </w:rPr>
  </w:style>
  <w:style w:type="character" w:customStyle="1" w:styleId="WW8Num1z1">
    <w:name w:val="WW8Num1z1"/>
    <w:rsid w:val="0037277C"/>
  </w:style>
  <w:style w:type="character" w:customStyle="1" w:styleId="WW8Num1z2">
    <w:name w:val="WW8Num1z2"/>
    <w:rsid w:val="0037277C"/>
  </w:style>
  <w:style w:type="character" w:customStyle="1" w:styleId="WW8Num1z3">
    <w:name w:val="WW8Num1z3"/>
    <w:rsid w:val="0037277C"/>
  </w:style>
  <w:style w:type="character" w:customStyle="1" w:styleId="WW8Num1z4">
    <w:name w:val="WW8Num1z4"/>
    <w:rsid w:val="0037277C"/>
  </w:style>
  <w:style w:type="character" w:customStyle="1" w:styleId="WW8Num1z5">
    <w:name w:val="WW8Num1z5"/>
    <w:rsid w:val="0037277C"/>
  </w:style>
  <w:style w:type="character" w:customStyle="1" w:styleId="WW8Num1z6">
    <w:name w:val="WW8Num1z6"/>
    <w:rsid w:val="0037277C"/>
  </w:style>
  <w:style w:type="character" w:customStyle="1" w:styleId="WW8Num1z7">
    <w:name w:val="WW8Num1z7"/>
    <w:rsid w:val="0037277C"/>
  </w:style>
  <w:style w:type="character" w:customStyle="1" w:styleId="WW8Num1z8">
    <w:name w:val="WW8Num1z8"/>
    <w:rsid w:val="0037277C"/>
  </w:style>
  <w:style w:type="character" w:customStyle="1" w:styleId="WW8Num2z0">
    <w:name w:val="WW8Num2z0"/>
    <w:rsid w:val="0037277C"/>
    <w:rPr>
      <w:rFonts w:ascii="Calibri" w:hAnsi="Calibri" w:cs="Calibri" w:hint="default"/>
      <w:b w:val="0"/>
      <w:i w:val="0"/>
      <w:sz w:val="22"/>
      <w:szCs w:val="22"/>
    </w:rPr>
  </w:style>
  <w:style w:type="character" w:customStyle="1" w:styleId="WW8Num3z0">
    <w:name w:val="WW8Num3z0"/>
    <w:rsid w:val="0037277C"/>
    <w:rPr>
      <w:rFonts w:ascii="Calibri" w:hAnsi="Calibri" w:cs="Calibri" w:hint="default"/>
      <w:sz w:val="22"/>
      <w:szCs w:val="22"/>
    </w:rPr>
  </w:style>
  <w:style w:type="character" w:customStyle="1" w:styleId="WW8Num4z0">
    <w:name w:val="WW8Num4z0"/>
    <w:rsid w:val="0037277C"/>
    <w:rPr>
      <w:rFonts w:ascii="Calibri" w:hAnsi="Calibri" w:cs="Times New Roman" w:hint="default"/>
      <w:sz w:val="22"/>
      <w:szCs w:val="22"/>
      <w:lang w:val="cs-CZ"/>
    </w:rPr>
  </w:style>
  <w:style w:type="character" w:customStyle="1" w:styleId="WW8Num4z2">
    <w:name w:val="WW8Num4z2"/>
    <w:rsid w:val="0037277C"/>
    <w:rPr>
      <w:rFonts w:cs="Times New Roman" w:hint="default"/>
      <w:b w:val="0"/>
      <w:bCs w:val="0"/>
    </w:rPr>
  </w:style>
  <w:style w:type="character" w:customStyle="1" w:styleId="WW8Num4z3">
    <w:name w:val="WW8Num4z3"/>
    <w:rsid w:val="0037277C"/>
    <w:rPr>
      <w:rFonts w:ascii="Symbol" w:hAnsi="Symbol" w:cs="Symbol" w:hint="default"/>
    </w:rPr>
  </w:style>
  <w:style w:type="character" w:customStyle="1" w:styleId="WW8Num4z4">
    <w:name w:val="WW8Num4z4"/>
    <w:rsid w:val="0037277C"/>
    <w:rPr>
      <w:rFonts w:cs="Times New Roman"/>
    </w:rPr>
  </w:style>
  <w:style w:type="character" w:customStyle="1" w:styleId="WW8Num5z0">
    <w:name w:val="WW8Num5z0"/>
    <w:rsid w:val="0037277C"/>
    <w:rPr>
      <w:rFonts w:hint="default"/>
    </w:rPr>
  </w:style>
  <w:style w:type="character" w:customStyle="1" w:styleId="WW8Num6z0">
    <w:name w:val="WW8Num6z0"/>
    <w:rsid w:val="0037277C"/>
    <w:rPr>
      <w:rFonts w:ascii="Calibri" w:hAnsi="Calibri" w:cs="Calibri"/>
      <w:b/>
      <w:sz w:val="22"/>
      <w:szCs w:val="22"/>
    </w:rPr>
  </w:style>
  <w:style w:type="character" w:customStyle="1" w:styleId="WW8Num7z0">
    <w:name w:val="WW8Num7z0"/>
    <w:rsid w:val="0037277C"/>
    <w:rPr>
      <w:rFonts w:ascii="Calibri" w:hAnsi="Calibri" w:cs="Calibri" w:hint="default"/>
      <w:b w:val="0"/>
      <w:sz w:val="22"/>
      <w:szCs w:val="22"/>
    </w:rPr>
  </w:style>
  <w:style w:type="character" w:customStyle="1" w:styleId="WW8Num8z0">
    <w:name w:val="WW8Num8z0"/>
    <w:rsid w:val="0037277C"/>
    <w:rPr>
      <w:rFonts w:ascii="Calibri" w:hAnsi="Calibri" w:cs="Calibri" w:hint="default"/>
      <w:sz w:val="22"/>
      <w:szCs w:val="22"/>
    </w:rPr>
  </w:style>
  <w:style w:type="character" w:customStyle="1" w:styleId="WW8Num8z1">
    <w:name w:val="WW8Num8z1"/>
    <w:rsid w:val="0037277C"/>
    <w:rPr>
      <w:rFonts w:ascii="Calibri" w:hAnsi="Calibri" w:cs="Calibri"/>
      <w:sz w:val="22"/>
      <w:szCs w:val="22"/>
    </w:rPr>
  </w:style>
  <w:style w:type="character" w:customStyle="1" w:styleId="WW8Num8z2">
    <w:name w:val="WW8Num8z2"/>
    <w:rsid w:val="0037277C"/>
  </w:style>
  <w:style w:type="character" w:customStyle="1" w:styleId="WW8Num8z3">
    <w:name w:val="WW8Num8z3"/>
    <w:rsid w:val="0037277C"/>
  </w:style>
  <w:style w:type="character" w:customStyle="1" w:styleId="WW8Num8z4">
    <w:name w:val="WW8Num8z4"/>
    <w:rsid w:val="0037277C"/>
  </w:style>
  <w:style w:type="character" w:customStyle="1" w:styleId="WW8Num8z5">
    <w:name w:val="WW8Num8z5"/>
    <w:rsid w:val="0037277C"/>
  </w:style>
  <w:style w:type="character" w:customStyle="1" w:styleId="WW8Num8z6">
    <w:name w:val="WW8Num8z6"/>
    <w:rsid w:val="0037277C"/>
  </w:style>
  <w:style w:type="character" w:customStyle="1" w:styleId="WW8Num8z7">
    <w:name w:val="WW8Num8z7"/>
    <w:rsid w:val="0037277C"/>
  </w:style>
  <w:style w:type="character" w:customStyle="1" w:styleId="WW8Num8z8">
    <w:name w:val="WW8Num8z8"/>
    <w:rsid w:val="0037277C"/>
  </w:style>
  <w:style w:type="character" w:customStyle="1" w:styleId="WW8Num9z0">
    <w:name w:val="WW8Num9z0"/>
    <w:rsid w:val="0037277C"/>
    <w:rPr>
      <w:rFonts w:ascii="Calibri" w:hAnsi="Calibri" w:cs="Calibri"/>
      <w:b w:val="0"/>
      <w:i/>
      <w:sz w:val="22"/>
      <w:szCs w:val="22"/>
    </w:rPr>
  </w:style>
  <w:style w:type="character" w:customStyle="1" w:styleId="WW8Num9z1">
    <w:name w:val="WW8Num9z1"/>
    <w:rsid w:val="0037277C"/>
  </w:style>
  <w:style w:type="character" w:customStyle="1" w:styleId="WW8Num9z2">
    <w:name w:val="WW8Num9z2"/>
    <w:rsid w:val="0037277C"/>
  </w:style>
  <w:style w:type="character" w:customStyle="1" w:styleId="WW8Num9z3">
    <w:name w:val="WW8Num9z3"/>
    <w:rsid w:val="0037277C"/>
  </w:style>
  <w:style w:type="character" w:customStyle="1" w:styleId="WW8Num9z4">
    <w:name w:val="WW8Num9z4"/>
    <w:rsid w:val="0037277C"/>
  </w:style>
  <w:style w:type="character" w:customStyle="1" w:styleId="WW8Num9z5">
    <w:name w:val="WW8Num9z5"/>
    <w:rsid w:val="0037277C"/>
  </w:style>
  <w:style w:type="character" w:customStyle="1" w:styleId="WW8Num9z6">
    <w:name w:val="WW8Num9z6"/>
    <w:rsid w:val="0037277C"/>
  </w:style>
  <w:style w:type="character" w:customStyle="1" w:styleId="WW8Num9z7">
    <w:name w:val="WW8Num9z7"/>
    <w:rsid w:val="0037277C"/>
  </w:style>
  <w:style w:type="character" w:customStyle="1" w:styleId="WW8Num9z8">
    <w:name w:val="WW8Num9z8"/>
    <w:rsid w:val="0037277C"/>
  </w:style>
  <w:style w:type="character" w:customStyle="1" w:styleId="WW8Num10z0">
    <w:name w:val="WW8Num10z0"/>
    <w:rsid w:val="0037277C"/>
    <w:rPr>
      <w:rFonts w:ascii="Calibri" w:hAnsi="Calibri" w:cs="Calibri"/>
      <w:sz w:val="22"/>
      <w:szCs w:val="22"/>
    </w:rPr>
  </w:style>
  <w:style w:type="character" w:customStyle="1" w:styleId="WW8Num10z1">
    <w:name w:val="WW8Num10z1"/>
    <w:rsid w:val="0037277C"/>
  </w:style>
  <w:style w:type="character" w:customStyle="1" w:styleId="WW8Num10z2">
    <w:name w:val="WW8Num10z2"/>
    <w:rsid w:val="0037277C"/>
    <w:rPr>
      <w:rFonts w:ascii="Calibri" w:eastAsia="Times New Roman" w:hAnsi="Calibri" w:cs="Arial" w:hint="default"/>
    </w:rPr>
  </w:style>
  <w:style w:type="character" w:customStyle="1" w:styleId="WW8Num10z3">
    <w:name w:val="WW8Num10z3"/>
    <w:rsid w:val="0037277C"/>
  </w:style>
  <w:style w:type="character" w:customStyle="1" w:styleId="WW8Num10z4">
    <w:name w:val="WW8Num10z4"/>
    <w:rsid w:val="0037277C"/>
  </w:style>
  <w:style w:type="character" w:customStyle="1" w:styleId="WW8Num10z5">
    <w:name w:val="WW8Num10z5"/>
    <w:rsid w:val="0037277C"/>
  </w:style>
  <w:style w:type="character" w:customStyle="1" w:styleId="WW8Num10z6">
    <w:name w:val="WW8Num10z6"/>
    <w:rsid w:val="0037277C"/>
  </w:style>
  <w:style w:type="character" w:customStyle="1" w:styleId="WW8Num10z7">
    <w:name w:val="WW8Num10z7"/>
    <w:rsid w:val="0037277C"/>
  </w:style>
  <w:style w:type="character" w:customStyle="1" w:styleId="WW8Num10z8">
    <w:name w:val="WW8Num10z8"/>
    <w:rsid w:val="0037277C"/>
  </w:style>
  <w:style w:type="character" w:customStyle="1" w:styleId="WW8Num11z0">
    <w:name w:val="WW8Num11z0"/>
    <w:rsid w:val="0037277C"/>
    <w:rPr>
      <w:rFonts w:ascii="Calibri" w:hAnsi="Calibri" w:cs="Calibri"/>
      <w:sz w:val="22"/>
      <w:szCs w:val="22"/>
    </w:rPr>
  </w:style>
  <w:style w:type="character" w:customStyle="1" w:styleId="WW8Num11z1">
    <w:name w:val="WW8Num11z1"/>
    <w:rsid w:val="0037277C"/>
  </w:style>
  <w:style w:type="character" w:customStyle="1" w:styleId="WW8Num11z2">
    <w:name w:val="WW8Num11z2"/>
    <w:rsid w:val="0037277C"/>
  </w:style>
  <w:style w:type="character" w:customStyle="1" w:styleId="WW8Num11z3">
    <w:name w:val="WW8Num11z3"/>
    <w:rsid w:val="0037277C"/>
  </w:style>
  <w:style w:type="character" w:customStyle="1" w:styleId="WW8Num11z4">
    <w:name w:val="WW8Num11z4"/>
    <w:rsid w:val="0037277C"/>
  </w:style>
  <w:style w:type="character" w:customStyle="1" w:styleId="WW8Num11z5">
    <w:name w:val="WW8Num11z5"/>
    <w:rsid w:val="0037277C"/>
  </w:style>
  <w:style w:type="character" w:customStyle="1" w:styleId="WW8Num11z6">
    <w:name w:val="WW8Num11z6"/>
    <w:rsid w:val="0037277C"/>
  </w:style>
  <w:style w:type="character" w:customStyle="1" w:styleId="WW8Num11z7">
    <w:name w:val="WW8Num11z7"/>
    <w:rsid w:val="0037277C"/>
  </w:style>
  <w:style w:type="character" w:customStyle="1" w:styleId="WW8Num11z8">
    <w:name w:val="WW8Num11z8"/>
    <w:rsid w:val="0037277C"/>
  </w:style>
  <w:style w:type="character" w:customStyle="1" w:styleId="WW8Num12z0">
    <w:name w:val="WW8Num12z0"/>
    <w:rsid w:val="0037277C"/>
    <w:rPr>
      <w:rFonts w:ascii="Calibri" w:hAnsi="Calibri" w:cs="Calibri"/>
      <w:b w:val="0"/>
      <w:color w:val="auto"/>
      <w:sz w:val="22"/>
      <w:szCs w:val="22"/>
    </w:rPr>
  </w:style>
  <w:style w:type="character" w:customStyle="1" w:styleId="WW8Num12z1">
    <w:name w:val="WW8Num12z1"/>
    <w:rsid w:val="0037277C"/>
  </w:style>
  <w:style w:type="character" w:customStyle="1" w:styleId="WW8Num12z2">
    <w:name w:val="WW8Num12z2"/>
    <w:rsid w:val="0037277C"/>
  </w:style>
  <w:style w:type="character" w:customStyle="1" w:styleId="WW8Num12z3">
    <w:name w:val="WW8Num12z3"/>
    <w:rsid w:val="0037277C"/>
  </w:style>
  <w:style w:type="character" w:customStyle="1" w:styleId="WW8Num12z4">
    <w:name w:val="WW8Num12z4"/>
    <w:rsid w:val="0037277C"/>
  </w:style>
  <w:style w:type="character" w:customStyle="1" w:styleId="WW8Num12z5">
    <w:name w:val="WW8Num12z5"/>
    <w:rsid w:val="0037277C"/>
  </w:style>
  <w:style w:type="character" w:customStyle="1" w:styleId="WW8Num12z6">
    <w:name w:val="WW8Num12z6"/>
    <w:rsid w:val="0037277C"/>
  </w:style>
  <w:style w:type="character" w:customStyle="1" w:styleId="WW8Num12z7">
    <w:name w:val="WW8Num12z7"/>
    <w:rsid w:val="0037277C"/>
  </w:style>
  <w:style w:type="character" w:customStyle="1" w:styleId="WW8Num12z8">
    <w:name w:val="WW8Num12z8"/>
    <w:rsid w:val="0037277C"/>
  </w:style>
  <w:style w:type="character" w:customStyle="1" w:styleId="WW8Num13z0">
    <w:name w:val="WW8Num13z0"/>
    <w:rsid w:val="0037277C"/>
    <w:rPr>
      <w:rFonts w:ascii="Calibri" w:hAnsi="Calibri" w:cs="Calibri"/>
      <w:b w:val="0"/>
      <w:i w:val="0"/>
      <w:sz w:val="22"/>
      <w:szCs w:val="22"/>
    </w:rPr>
  </w:style>
  <w:style w:type="character" w:customStyle="1" w:styleId="WW8Num13z1">
    <w:name w:val="WW8Num13z1"/>
    <w:rsid w:val="0037277C"/>
  </w:style>
  <w:style w:type="character" w:customStyle="1" w:styleId="WW8Num13z2">
    <w:name w:val="WW8Num13z2"/>
    <w:rsid w:val="0037277C"/>
  </w:style>
  <w:style w:type="character" w:customStyle="1" w:styleId="WW8Num13z3">
    <w:name w:val="WW8Num13z3"/>
    <w:rsid w:val="0037277C"/>
  </w:style>
  <w:style w:type="character" w:customStyle="1" w:styleId="WW8Num13z4">
    <w:name w:val="WW8Num13z4"/>
    <w:rsid w:val="0037277C"/>
  </w:style>
  <w:style w:type="character" w:customStyle="1" w:styleId="WW8Num13z5">
    <w:name w:val="WW8Num13z5"/>
    <w:rsid w:val="0037277C"/>
  </w:style>
  <w:style w:type="character" w:customStyle="1" w:styleId="WW8Num13z6">
    <w:name w:val="WW8Num13z6"/>
    <w:rsid w:val="0037277C"/>
  </w:style>
  <w:style w:type="character" w:customStyle="1" w:styleId="WW8Num13z7">
    <w:name w:val="WW8Num13z7"/>
    <w:rsid w:val="0037277C"/>
  </w:style>
  <w:style w:type="character" w:customStyle="1" w:styleId="WW8Num13z8">
    <w:name w:val="WW8Num13z8"/>
    <w:rsid w:val="0037277C"/>
  </w:style>
  <w:style w:type="character" w:customStyle="1" w:styleId="WW8Num14z0">
    <w:name w:val="WW8Num14z0"/>
    <w:rsid w:val="0037277C"/>
    <w:rPr>
      <w:rFonts w:ascii="Calibri" w:hAnsi="Calibri" w:cs="Times New Roman" w:hint="default"/>
      <w:b w:val="0"/>
      <w:i w:val="0"/>
      <w:sz w:val="22"/>
      <w:szCs w:val="22"/>
    </w:rPr>
  </w:style>
  <w:style w:type="character" w:customStyle="1" w:styleId="WW8Num14z1">
    <w:name w:val="WW8Num14z1"/>
    <w:rsid w:val="0037277C"/>
  </w:style>
  <w:style w:type="character" w:customStyle="1" w:styleId="WW8Num14z2">
    <w:name w:val="WW8Num14z2"/>
    <w:rsid w:val="0037277C"/>
  </w:style>
  <w:style w:type="character" w:customStyle="1" w:styleId="WW8Num14z3">
    <w:name w:val="WW8Num14z3"/>
    <w:rsid w:val="0037277C"/>
    <w:rPr>
      <w:rFonts w:ascii="Calibri" w:hAnsi="Calibri" w:cs="Calibri"/>
      <w:sz w:val="22"/>
      <w:szCs w:val="22"/>
    </w:rPr>
  </w:style>
  <w:style w:type="character" w:customStyle="1" w:styleId="WW8Num14z4">
    <w:name w:val="WW8Num14z4"/>
    <w:rsid w:val="0037277C"/>
  </w:style>
  <w:style w:type="character" w:customStyle="1" w:styleId="WW8Num14z5">
    <w:name w:val="WW8Num14z5"/>
    <w:rsid w:val="0037277C"/>
  </w:style>
  <w:style w:type="character" w:customStyle="1" w:styleId="WW8Num14z6">
    <w:name w:val="WW8Num14z6"/>
    <w:rsid w:val="0037277C"/>
  </w:style>
  <w:style w:type="character" w:customStyle="1" w:styleId="WW8Num14z7">
    <w:name w:val="WW8Num14z7"/>
    <w:rsid w:val="0037277C"/>
  </w:style>
  <w:style w:type="character" w:customStyle="1" w:styleId="WW8Num14z8">
    <w:name w:val="WW8Num14z8"/>
    <w:rsid w:val="0037277C"/>
  </w:style>
  <w:style w:type="character" w:customStyle="1" w:styleId="WW8Num15z0">
    <w:name w:val="WW8Num15z0"/>
    <w:rsid w:val="0037277C"/>
    <w:rPr>
      <w:rFonts w:ascii="Calibri" w:hAnsi="Calibri" w:cs="Calibri"/>
      <w:b w:val="0"/>
      <w:i w:val="0"/>
      <w:color w:val="auto"/>
      <w:sz w:val="22"/>
      <w:szCs w:val="22"/>
    </w:rPr>
  </w:style>
  <w:style w:type="character" w:customStyle="1" w:styleId="WW8Num15z1">
    <w:name w:val="WW8Num15z1"/>
    <w:rsid w:val="0037277C"/>
  </w:style>
  <w:style w:type="character" w:customStyle="1" w:styleId="WW8Num15z2">
    <w:name w:val="WW8Num15z2"/>
    <w:rsid w:val="0037277C"/>
  </w:style>
  <w:style w:type="character" w:customStyle="1" w:styleId="WW8Num15z3">
    <w:name w:val="WW8Num15z3"/>
    <w:rsid w:val="0037277C"/>
  </w:style>
  <w:style w:type="character" w:customStyle="1" w:styleId="WW8Num15z4">
    <w:name w:val="WW8Num15z4"/>
    <w:rsid w:val="0037277C"/>
  </w:style>
  <w:style w:type="character" w:customStyle="1" w:styleId="WW8Num15z5">
    <w:name w:val="WW8Num15z5"/>
    <w:rsid w:val="0037277C"/>
  </w:style>
  <w:style w:type="character" w:customStyle="1" w:styleId="WW8Num15z6">
    <w:name w:val="WW8Num15z6"/>
    <w:rsid w:val="0037277C"/>
  </w:style>
  <w:style w:type="character" w:customStyle="1" w:styleId="WW8Num15z7">
    <w:name w:val="WW8Num15z7"/>
    <w:rsid w:val="0037277C"/>
  </w:style>
  <w:style w:type="character" w:customStyle="1" w:styleId="WW8Num15z8">
    <w:name w:val="WW8Num15z8"/>
    <w:rsid w:val="0037277C"/>
  </w:style>
  <w:style w:type="character" w:customStyle="1" w:styleId="WW8Num16z0">
    <w:name w:val="WW8Num16z0"/>
    <w:rsid w:val="0037277C"/>
    <w:rPr>
      <w:rFonts w:ascii="Calibri" w:hAnsi="Calibri" w:cs="Calibri"/>
      <w:b w:val="0"/>
      <w:i w:val="0"/>
      <w:sz w:val="22"/>
      <w:szCs w:val="22"/>
    </w:rPr>
  </w:style>
  <w:style w:type="character" w:customStyle="1" w:styleId="WW8Num16z1">
    <w:name w:val="WW8Num16z1"/>
    <w:rsid w:val="0037277C"/>
  </w:style>
  <w:style w:type="character" w:customStyle="1" w:styleId="WW8Num16z2">
    <w:name w:val="WW8Num16z2"/>
    <w:rsid w:val="0037277C"/>
  </w:style>
  <w:style w:type="character" w:customStyle="1" w:styleId="WW8Num16z3">
    <w:name w:val="WW8Num16z3"/>
    <w:rsid w:val="0037277C"/>
  </w:style>
  <w:style w:type="character" w:customStyle="1" w:styleId="WW8Num16z4">
    <w:name w:val="WW8Num16z4"/>
    <w:rsid w:val="0037277C"/>
  </w:style>
  <w:style w:type="character" w:customStyle="1" w:styleId="WW8Num16z5">
    <w:name w:val="WW8Num16z5"/>
    <w:rsid w:val="0037277C"/>
  </w:style>
  <w:style w:type="character" w:customStyle="1" w:styleId="WW8Num16z6">
    <w:name w:val="WW8Num16z6"/>
    <w:rsid w:val="0037277C"/>
  </w:style>
  <w:style w:type="character" w:customStyle="1" w:styleId="WW8Num16z7">
    <w:name w:val="WW8Num16z7"/>
    <w:rsid w:val="0037277C"/>
  </w:style>
  <w:style w:type="character" w:customStyle="1" w:styleId="WW8Num16z8">
    <w:name w:val="WW8Num16z8"/>
    <w:rsid w:val="0037277C"/>
  </w:style>
  <w:style w:type="character" w:customStyle="1" w:styleId="WW8Num17z0">
    <w:name w:val="WW8Num17z0"/>
    <w:rsid w:val="0037277C"/>
    <w:rPr>
      <w:rFonts w:ascii="Calibri" w:hAnsi="Calibri" w:cs="Calibri"/>
      <w:sz w:val="22"/>
      <w:szCs w:val="22"/>
    </w:rPr>
  </w:style>
  <w:style w:type="character" w:customStyle="1" w:styleId="WW8Num17z1">
    <w:name w:val="WW8Num17z1"/>
    <w:rsid w:val="0037277C"/>
  </w:style>
  <w:style w:type="character" w:customStyle="1" w:styleId="WW8Num17z2">
    <w:name w:val="WW8Num17z2"/>
    <w:rsid w:val="0037277C"/>
  </w:style>
  <w:style w:type="character" w:customStyle="1" w:styleId="WW8Num17z3">
    <w:name w:val="WW8Num17z3"/>
    <w:rsid w:val="0037277C"/>
  </w:style>
  <w:style w:type="character" w:customStyle="1" w:styleId="WW8Num17z4">
    <w:name w:val="WW8Num17z4"/>
    <w:rsid w:val="0037277C"/>
  </w:style>
  <w:style w:type="character" w:customStyle="1" w:styleId="WW8Num17z5">
    <w:name w:val="WW8Num17z5"/>
    <w:rsid w:val="0037277C"/>
  </w:style>
  <w:style w:type="character" w:customStyle="1" w:styleId="WW8Num17z6">
    <w:name w:val="WW8Num17z6"/>
    <w:rsid w:val="0037277C"/>
  </w:style>
  <w:style w:type="character" w:customStyle="1" w:styleId="WW8Num17z7">
    <w:name w:val="WW8Num17z7"/>
    <w:rsid w:val="0037277C"/>
  </w:style>
  <w:style w:type="character" w:customStyle="1" w:styleId="WW8Num17z8">
    <w:name w:val="WW8Num17z8"/>
    <w:rsid w:val="0037277C"/>
  </w:style>
  <w:style w:type="character" w:customStyle="1" w:styleId="WW8Num18z0">
    <w:name w:val="WW8Num18z0"/>
    <w:rsid w:val="0037277C"/>
    <w:rPr>
      <w:rFonts w:ascii="Calibri" w:hAnsi="Calibri" w:cs="Calibri"/>
      <w:b w:val="0"/>
      <w:i w:val="0"/>
      <w:sz w:val="22"/>
      <w:szCs w:val="22"/>
    </w:rPr>
  </w:style>
  <w:style w:type="character" w:customStyle="1" w:styleId="WW8Num18z1">
    <w:name w:val="WW8Num18z1"/>
    <w:rsid w:val="0037277C"/>
  </w:style>
  <w:style w:type="character" w:customStyle="1" w:styleId="WW8Num18z2">
    <w:name w:val="WW8Num18z2"/>
    <w:rsid w:val="0037277C"/>
  </w:style>
  <w:style w:type="character" w:customStyle="1" w:styleId="WW8Num18z3">
    <w:name w:val="WW8Num18z3"/>
    <w:rsid w:val="0037277C"/>
  </w:style>
  <w:style w:type="character" w:customStyle="1" w:styleId="WW8Num18z4">
    <w:name w:val="WW8Num18z4"/>
    <w:rsid w:val="0037277C"/>
  </w:style>
  <w:style w:type="character" w:customStyle="1" w:styleId="WW8Num18z5">
    <w:name w:val="WW8Num18z5"/>
    <w:rsid w:val="0037277C"/>
  </w:style>
  <w:style w:type="character" w:customStyle="1" w:styleId="WW8Num18z6">
    <w:name w:val="WW8Num18z6"/>
    <w:rsid w:val="0037277C"/>
  </w:style>
  <w:style w:type="character" w:customStyle="1" w:styleId="WW8Num18z7">
    <w:name w:val="WW8Num18z7"/>
    <w:rsid w:val="0037277C"/>
  </w:style>
  <w:style w:type="character" w:customStyle="1" w:styleId="WW8Num18z8">
    <w:name w:val="WW8Num18z8"/>
    <w:rsid w:val="0037277C"/>
  </w:style>
  <w:style w:type="character" w:customStyle="1" w:styleId="WW8Num19z0">
    <w:name w:val="WW8Num19z0"/>
    <w:rsid w:val="0037277C"/>
    <w:rPr>
      <w:rFonts w:ascii="Arial" w:hAnsi="Arial" w:cs="Arial" w:hint="default"/>
      <w:b w:val="0"/>
      <w:i w:val="0"/>
      <w:sz w:val="20"/>
      <w:szCs w:val="20"/>
    </w:rPr>
  </w:style>
  <w:style w:type="character" w:customStyle="1" w:styleId="WW8Num19z1">
    <w:name w:val="WW8Num19z1"/>
    <w:rsid w:val="0037277C"/>
  </w:style>
  <w:style w:type="character" w:customStyle="1" w:styleId="WW8Num19z2">
    <w:name w:val="WW8Num19z2"/>
    <w:rsid w:val="0037277C"/>
  </w:style>
  <w:style w:type="character" w:customStyle="1" w:styleId="WW8Num19z3">
    <w:name w:val="WW8Num19z3"/>
    <w:rsid w:val="0037277C"/>
  </w:style>
  <w:style w:type="character" w:customStyle="1" w:styleId="WW8Num19z4">
    <w:name w:val="WW8Num19z4"/>
    <w:rsid w:val="0037277C"/>
  </w:style>
  <w:style w:type="character" w:customStyle="1" w:styleId="WW8Num19z5">
    <w:name w:val="WW8Num19z5"/>
    <w:rsid w:val="0037277C"/>
  </w:style>
  <w:style w:type="character" w:customStyle="1" w:styleId="WW8Num19z6">
    <w:name w:val="WW8Num19z6"/>
    <w:rsid w:val="0037277C"/>
  </w:style>
  <w:style w:type="character" w:customStyle="1" w:styleId="WW8Num19z7">
    <w:name w:val="WW8Num19z7"/>
    <w:rsid w:val="0037277C"/>
  </w:style>
  <w:style w:type="character" w:customStyle="1" w:styleId="WW8Num19z8">
    <w:name w:val="WW8Num19z8"/>
    <w:rsid w:val="0037277C"/>
  </w:style>
  <w:style w:type="character" w:customStyle="1" w:styleId="WW8Num20z0">
    <w:name w:val="WW8Num20z0"/>
    <w:rsid w:val="0037277C"/>
    <w:rPr>
      <w:rFonts w:ascii="Calibri" w:hAnsi="Calibri" w:cs="Calibri"/>
      <w:sz w:val="22"/>
      <w:szCs w:val="22"/>
    </w:rPr>
  </w:style>
  <w:style w:type="character" w:customStyle="1" w:styleId="WW8Num20z1">
    <w:name w:val="WW8Num20z1"/>
    <w:rsid w:val="0037277C"/>
  </w:style>
  <w:style w:type="character" w:customStyle="1" w:styleId="WW8Num20z2">
    <w:name w:val="WW8Num20z2"/>
    <w:rsid w:val="0037277C"/>
  </w:style>
  <w:style w:type="character" w:customStyle="1" w:styleId="WW8Num20z3">
    <w:name w:val="WW8Num20z3"/>
    <w:rsid w:val="0037277C"/>
  </w:style>
  <w:style w:type="character" w:customStyle="1" w:styleId="WW8Num20z4">
    <w:name w:val="WW8Num20z4"/>
    <w:rsid w:val="0037277C"/>
  </w:style>
  <w:style w:type="character" w:customStyle="1" w:styleId="WW8Num20z5">
    <w:name w:val="WW8Num20z5"/>
    <w:rsid w:val="0037277C"/>
  </w:style>
  <w:style w:type="character" w:customStyle="1" w:styleId="WW8Num20z6">
    <w:name w:val="WW8Num20z6"/>
    <w:rsid w:val="0037277C"/>
  </w:style>
  <w:style w:type="character" w:customStyle="1" w:styleId="WW8Num20z7">
    <w:name w:val="WW8Num20z7"/>
    <w:rsid w:val="0037277C"/>
  </w:style>
  <w:style w:type="character" w:customStyle="1" w:styleId="WW8Num20z8">
    <w:name w:val="WW8Num20z8"/>
    <w:rsid w:val="0037277C"/>
  </w:style>
  <w:style w:type="character" w:customStyle="1" w:styleId="WW8Num21z0">
    <w:name w:val="WW8Num21z0"/>
    <w:rsid w:val="0037277C"/>
    <w:rPr>
      <w:rFonts w:ascii="Calibri" w:hAnsi="Calibri" w:cs="Calibri"/>
      <w:b w:val="0"/>
      <w:i w:val="0"/>
      <w:sz w:val="22"/>
      <w:szCs w:val="22"/>
      <w:lang w:val="cs-CZ"/>
    </w:rPr>
  </w:style>
  <w:style w:type="character" w:customStyle="1" w:styleId="WW8Num21z1">
    <w:name w:val="WW8Num21z1"/>
    <w:rsid w:val="0037277C"/>
  </w:style>
  <w:style w:type="character" w:customStyle="1" w:styleId="WW8Num21z2">
    <w:name w:val="WW8Num21z2"/>
    <w:rsid w:val="0037277C"/>
  </w:style>
  <w:style w:type="character" w:customStyle="1" w:styleId="WW8Num21z3">
    <w:name w:val="WW8Num21z3"/>
    <w:rsid w:val="0037277C"/>
  </w:style>
  <w:style w:type="character" w:customStyle="1" w:styleId="WW8Num21z4">
    <w:name w:val="WW8Num21z4"/>
    <w:rsid w:val="0037277C"/>
  </w:style>
  <w:style w:type="character" w:customStyle="1" w:styleId="WW8Num21z5">
    <w:name w:val="WW8Num21z5"/>
    <w:rsid w:val="0037277C"/>
  </w:style>
  <w:style w:type="character" w:customStyle="1" w:styleId="WW8Num21z6">
    <w:name w:val="WW8Num21z6"/>
    <w:rsid w:val="0037277C"/>
  </w:style>
  <w:style w:type="character" w:customStyle="1" w:styleId="WW8Num21z7">
    <w:name w:val="WW8Num21z7"/>
    <w:rsid w:val="0037277C"/>
  </w:style>
  <w:style w:type="character" w:customStyle="1" w:styleId="WW8Num21z8">
    <w:name w:val="WW8Num21z8"/>
    <w:rsid w:val="0037277C"/>
  </w:style>
  <w:style w:type="character" w:customStyle="1" w:styleId="WW8Num22z0">
    <w:name w:val="WW8Num22z0"/>
    <w:rsid w:val="0037277C"/>
    <w:rPr>
      <w:rFonts w:ascii="Calibri" w:hAnsi="Calibri" w:cs="Calibri"/>
      <w:b w:val="0"/>
      <w:i/>
      <w:sz w:val="22"/>
      <w:szCs w:val="22"/>
    </w:rPr>
  </w:style>
  <w:style w:type="character" w:customStyle="1" w:styleId="WW8Num22z1">
    <w:name w:val="WW8Num22z1"/>
    <w:rsid w:val="0037277C"/>
  </w:style>
  <w:style w:type="character" w:customStyle="1" w:styleId="WW8Num22z2">
    <w:name w:val="WW8Num22z2"/>
    <w:rsid w:val="0037277C"/>
  </w:style>
  <w:style w:type="character" w:customStyle="1" w:styleId="WW8Num22z3">
    <w:name w:val="WW8Num22z3"/>
    <w:rsid w:val="0037277C"/>
  </w:style>
  <w:style w:type="character" w:customStyle="1" w:styleId="WW8Num22z4">
    <w:name w:val="WW8Num22z4"/>
    <w:rsid w:val="0037277C"/>
  </w:style>
  <w:style w:type="character" w:customStyle="1" w:styleId="WW8Num22z5">
    <w:name w:val="WW8Num22z5"/>
    <w:rsid w:val="0037277C"/>
  </w:style>
  <w:style w:type="character" w:customStyle="1" w:styleId="WW8Num22z6">
    <w:name w:val="WW8Num22z6"/>
    <w:rsid w:val="0037277C"/>
  </w:style>
  <w:style w:type="character" w:customStyle="1" w:styleId="WW8Num22z7">
    <w:name w:val="WW8Num22z7"/>
    <w:rsid w:val="0037277C"/>
  </w:style>
  <w:style w:type="character" w:customStyle="1" w:styleId="WW8Num22z8">
    <w:name w:val="WW8Num22z8"/>
    <w:rsid w:val="0037277C"/>
  </w:style>
  <w:style w:type="character" w:customStyle="1" w:styleId="WW8Num23z0">
    <w:name w:val="WW8Num23z0"/>
    <w:rsid w:val="0037277C"/>
    <w:rPr>
      <w:rFonts w:ascii="Calibri" w:hAnsi="Calibri" w:cs="Calibri"/>
      <w:sz w:val="22"/>
      <w:szCs w:val="22"/>
    </w:rPr>
  </w:style>
  <w:style w:type="character" w:customStyle="1" w:styleId="WW8Num23z1">
    <w:name w:val="WW8Num23z1"/>
    <w:rsid w:val="0037277C"/>
  </w:style>
  <w:style w:type="character" w:customStyle="1" w:styleId="WW8Num23z2">
    <w:name w:val="WW8Num23z2"/>
    <w:rsid w:val="0037277C"/>
    <w:rPr>
      <w:rFonts w:ascii="Calibri" w:eastAsia="Times New Roman" w:hAnsi="Calibri" w:cs="Arial" w:hint="default"/>
    </w:rPr>
  </w:style>
  <w:style w:type="character" w:customStyle="1" w:styleId="WW8Num23z3">
    <w:name w:val="WW8Num23z3"/>
    <w:rsid w:val="0037277C"/>
  </w:style>
  <w:style w:type="character" w:customStyle="1" w:styleId="WW8Num23z4">
    <w:name w:val="WW8Num23z4"/>
    <w:rsid w:val="0037277C"/>
  </w:style>
  <w:style w:type="character" w:customStyle="1" w:styleId="WW8Num23z5">
    <w:name w:val="WW8Num23z5"/>
    <w:rsid w:val="0037277C"/>
  </w:style>
  <w:style w:type="character" w:customStyle="1" w:styleId="WW8Num23z6">
    <w:name w:val="WW8Num23z6"/>
    <w:rsid w:val="0037277C"/>
  </w:style>
  <w:style w:type="character" w:customStyle="1" w:styleId="WW8Num23z7">
    <w:name w:val="WW8Num23z7"/>
    <w:rsid w:val="0037277C"/>
  </w:style>
  <w:style w:type="character" w:customStyle="1" w:styleId="WW8Num23z8">
    <w:name w:val="WW8Num23z8"/>
    <w:rsid w:val="0037277C"/>
  </w:style>
  <w:style w:type="character" w:customStyle="1" w:styleId="WW8Num24z0">
    <w:name w:val="WW8Num24z0"/>
    <w:rsid w:val="0037277C"/>
    <w:rPr>
      <w:rFonts w:ascii="Calibri" w:hAnsi="Calibri" w:cs="Calibri"/>
      <w:sz w:val="22"/>
      <w:szCs w:val="22"/>
    </w:rPr>
  </w:style>
  <w:style w:type="character" w:customStyle="1" w:styleId="WW8Num24z1">
    <w:name w:val="WW8Num24z1"/>
    <w:rsid w:val="0037277C"/>
  </w:style>
  <w:style w:type="character" w:customStyle="1" w:styleId="WW8Num24z2">
    <w:name w:val="WW8Num24z2"/>
    <w:rsid w:val="0037277C"/>
  </w:style>
  <w:style w:type="character" w:customStyle="1" w:styleId="WW8Num24z3">
    <w:name w:val="WW8Num24z3"/>
    <w:rsid w:val="0037277C"/>
  </w:style>
  <w:style w:type="character" w:customStyle="1" w:styleId="WW8Num24z4">
    <w:name w:val="WW8Num24z4"/>
    <w:rsid w:val="0037277C"/>
  </w:style>
  <w:style w:type="character" w:customStyle="1" w:styleId="WW8Num24z5">
    <w:name w:val="WW8Num24z5"/>
    <w:rsid w:val="0037277C"/>
  </w:style>
  <w:style w:type="character" w:customStyle="1" w:styleId="WW8Num24z6">
    <w:name w:val="WW8Num24z6"/>
    <w:rsid w:val="0037277C"/>
  </w:style>
  <w:style w:type="character" w:customStyle="1" w:styleId="WW8Num24z7">
    <w:name w:val="WW8Num24z7"/>
    <w:rsid w:val="0037277C"/>
  </w:style>
  <w:style w:type="character" w:customStyle="1" w:styleId="WW8Num24z8">
    <w:name w:val="WW8Num24z8"/>
    <w:rsid w:val="0037277C"/>
  </w:style>
  <w:style w:type="character" w:customStyle="1" w:styleId="WW8Num25z0">
    <w:name w:val="WW8Num25z0"/>
    <w:rsid w:val="0037277C"/>
    <w:rPr>
      <w:rFonts w:ascii="Calibri" w:hAnsi="Calibri" w:cs="Calibri"/>
      <w:b w:val="0"/>
      <w:color w:val="auto"/>
      <w:sz w:val="22"/>
      <w:szCs w:val="22"/>
    </w:rPr>
  </w:style>
  <w:style w:type="character" w:customStyle="1" w:styleId="WW8Num25z1">
    <w:name w:val="WW8Num25z1"/>
    <w:rsid w:val="0037277C"/>
  </w:style>
  <w:style w:type="character" w:customStyle="1" w:styleId="WW8Num25z2">
    <w:name w:val="WW8Num25z2"/>
    <w:rsid w:val="0037277C"/>
  </w:style>
  <w:style w:type="character" w:customStyle="1" w:styleId="WW8Num25z3">
    <w:name w:val="WW8Num25z3"/>
    <w:rsid w:val="0037277C"/>
  </w:style>
  <w:style w:type="character" w:customStyle="1" w:styleId="WW8Num25z4">
    <w:name w:val="WW8Num25z4"/>
    <w:rsid w:val="0037277C"/>
  </w:style>
  <w:style w:type="character" w:customStyle="1" w:styleId="WW8Num25z5">
    <w:name w:val="WW8Num25z5"/>
    <w:rsid w:val="0037277C"/>
  </w:style>
  <w:style w:type="character" w:customStyle="1" w:styleId="WW8Num25z6">
    <w:name w:val="WW8Num25z6"/>
    <w:rsid w:val="0037277C"/>
  </w:style>
  <w:style w:type="character" w:customStyle="1" w:styleId="WW8Num25z7">
    <w:name w:val="WW8Num25z7"/>
    <w:rsid w:val="0037277C"/>
  </w:style>
  <w:style w:type="character" w:customStyle="1" w:styleId="WW8Num25z8">
    <w:name w:val="WW8Num25z8"/>
    <w:rsid w:val="0037277C"/>
  </w:style>
  <w:style w:type="character" w:customStyle="1" w:styleId="WW8Num26z0">
    <w:name w:val="WW8Num26z0"/>
    <w:rsid w:val="0037277C"/>
    <w:rPr>
      <w:rFonts w:ascii="Calibri" w:hAnsi="Calibri" w:cs="Calibri"/>
      <w:b w:val="0"/>
      <w:i w:val="0"/>
      <w:sz w:val="22"/>
      <w:szCs w:val="22"/>
    </w:rPr>
  </w:style>
  <w:style w:type="character" w:customStyle="1" w:styleId="WW8Num26z1">
    <w:name w:val="WW8Num26z1"/>
    <w:rsid w:val="0037277C"/>
  </w:style>
  <w:style w:type="character" w:customStyle="1" w:styleId="WW8Num26z2">
    <w:name w:val="WW8Num26z2"/>
    <w:rsid w:val="0037277C"/>
  </w:style>
  <w:style w:type="character" w:customStyle="1" w:styleId="WW8Num26z3">
    <w:name w:val="WW8Num26z3"/>
    <w:rsid w:val="0037277C"/>
  </w:style>
  <w:style w:type="character" w:customStyle="1" w:styleId="WW8Num26z4">
    <w:name w:val="WW8Num26z4"/>
    <w:rsid w:val="0037277C"/>
  </w:style>
  <w:style w:type="character" w:customStyle="1" w:styleId="WW8Num26z5">
    <w:name w:val="WW8Num26z5"/>
    <w:rsid w:val="0037277C"/>
  </w:style>
  <w:style w:type="character" w:customStyle="1" w:styleId="WW8Num26z6">
    <w:name w:val="WW8Num26z6"/>
    <w:rsid w:val="0037277C"/>
  </w:style>
  <w:style w:type="character" w:customStyle="1" w:styleId="WW8Num26z7">
    <w:name w:val="WW8Num26z7"/>
    <w:rsid w:val="0037277C"/>
  </w:style>
  <w:style w:type="character" w:customStyle="1" w:styleId="WW8Num26z8">
    <w:name w:val="WW8Num26z8"/>
    <w:rsid w:val="0037277C"/>
  </w:style>
  <w:style w:type="character" w:customStyle="1" w:styleId="WW8Num27z0">
    <w:name w:val="WW8Num27z0"/>
    <w:rsid w:val="0037277C"/>
    <w:rPr>
      <w:rFonts w:ascii="Calibri" w:hAnsi="Calibri" w:cs="Times New Roman" w:hint="default"/>
      <w:b w:val="0"/>
      <w:i w:val="0"/>
      <w:sz w:val="22"/>
      <w:szCs w:val="22"/>
    </w:rPr>
  </w:style>
  <w:style w:type="character" w:customStyle="1" w:styleId="WW8Num27z1">
    <w:name w:val="WW8Num27z1"/>
    <w:rsid w:val="0037277C"/>
  </w:style>
  <w:style w:type="character" w:customStyle="1" w:styleId="WW8Num27z2">
    <w:name w:val="WW8Num27z2"/>
    <w:rsid w:val="0037277C"/>
  </w:style>
  <w:style w:type="character" w:customStyle="1" w:styleId="WW8Num27z3">
    <w:name w:val="WW8Num27z3"/>
    <w:rsid w:val="0037277C"/>
    <w:rPr>
      <w:rFonts w:ascii="Calibri" w:hAnsi="Calibri" w:cs="Calibri"/>
      <w:sz w:val="22"/>
      <w:szCs w:val="22"/>
    </w:rPr>
  </w:style>
  <w:style w:type="character" w:customStyle="1" w:styleId="WW8Num27z4">
    <w:name w:val="WW8Num27z4"/>
    <w:rsid w:val="0037277C"/>
  </w:style>
  <w:style w:type="character" w:customStyle="1" w:styleId="WW8Num27z5">
    <w:name w:val="WW8Num27z5"/>
    <w:rsid w:val="0037277C"/>
  </w:style>
  <w:style w:type="character" w:customStyle="1" w:styleId="WW8Num27z6">
    <w:name w:val="WW8Num27z6"/>
    <w:rsid w:val="0037277C"/>
  </w:style>
  <w:style w:type="character" w:customStyle="1" w:styleId="WW8Num27z7">
    <w:name w:val="WW8Num27z7"/>
    <w:rsid w:val="0037277C"/>
  </w:style>
  <w:style w:type="character" w:customStyle="1" w:styleId="WW8Num27z8">
    <w:name w:val="WW8Num27z8"/>
    <w:rsid w:val="0037277C"/>
  </w:style>
  <w:style w:type="character" w:customStyle="1" w:styleId="WW8Num28z0">
    <w:name w:val="WW8Num28z0"/>
    <w:rsid w:val="0037277C"/>
    <w:rPr>
      <w:rFonts w:ascii="Calibri" w:hAnsi="Calibri" w:cs="Calibri"/>
      <w:b w:val="0"/>
      <w:i w:val="0"/>
      <w:color w:val="auto"/>
      <w:sz w:val="22"/>
      <w:szCs w:val="22"/>
    </w:rPr>
  </w:style>
  <w:style w:type="character" w:customStyle="1" w:styleId="WW8Num28z1">
    <w:name w:val="WW8Num28z1"/>
    <w:rsid w:val="0037277C"/>
  </w:style>
  <w:style w:type="character" w:customStyle="1" w:styleId="WW8Num28z2">
    <w:name w:val="WW8Num28z2"/>
    <w:rsid w:val="0037277C"/>
  </w:style>
  <w:style w:type="character" w:customStyle="1" w:styleId="WW8Num28z3">
    <w:name w:val="WW8Num28z3"/>
    <w:rsid w:val="0037277C"/>
  </w:style>
  <w:style w:type="character" w:customStyle="1" w:styleId="WW8Num28z4">
    <w:name w:val="WW8Num28z4"/>
    <w:rsid w:val="0037277C"/>
  </w:style>
  <w:style w:type="character" w:customStyle="1" w:styleId="WW8Num28z5">
    <w:name w:val="WW8Num28z5"/>
    <w:rsid w:val="0037277C"/>
  </w:style>
  <w:style w:type="character" w:customStyle="1" w:styleId="WW8Num28z6">
    <w:name w:val="WW8Num28z6"/>
    <w:rsid w:val="0037277C"/>
  </w:style>
  <w:style w:type="character" w:customStyle="1" w:styleId="WW8Num28z7">
    <w:name w:val="WW8Num28z7"/>
    <w:rsid w:val="0037277C"/>
  </w:style>
  <w:style w:type="character" w:customStyle="1" w:styleId="WW8Num28z8">
    <w:name w:val="WW8Num28z8"/>
    <w:rsid w:val="0037277C"/>
  </w:style>
  <w:style w:type="character" w:customStyle="1" w:styleId="WW8Num29z0">
    <w:name w:val="WW8Num29z0"/>
    <w:rsid w:val="0037277C"/>
    <w:rPr>
      <w:rFonts w:ascii="Calibri" w:hAnsi="Calibri" w:cs="Calibri"/>
      <w:b w:val="0"/>
      <w:i w:val="0"/>
      <w:sz w:val="22"/>
      <w:szCs w:val="22"/>
    </w:rPr>
  </w:style>
  <w:style w:type="character" w:customStyle="1" w:styleId="WW8Num29z1">
    <w:name w:val="WW8Num29z1"/>
    <w:rsid w:val="0037277C"/>
  </w:style>
  <w:style w:type="character" w:customStyle="1" w:styleId="WW8Num29z2">
    <w:name w:val="WW8Num29z2"/>
    <w:rsid w:val="0037277C"/>
  </w:style>
  <w:style w:type="character" w:customStyle="1" w:styleId="WW8Num29z3">
    <w:name w:val="WW8Num29z3"/>
    <w:rsid w:val="0037277C"/>
  </w:style>
  <w:style w:type="character" w:customStyle="1" w:styleId="WW8Num29z4">
    <w:name w:val="WW8Num29z4"/>
    <w:rsid w:val="0037277C"/>
  </w:style>
  <w:style w:type="character" w:customStyle="1" w:styleId="WW8Num29z5">
    <w:name w:val="WW8Num29z5"/>
    <w:rsid w:val="0037277C"/>
  </w:style>
  <w:style w:type="character" w:customStyle="1" w:styleId="WW8Num29z6">
    <w:name w:val="WW8Num29z6"/>
    <w:rsid w:val="0037277C"/>
  </w:style>
  <w:style w:type="character" w:customStyle="1" w:styleId="WW8Num29z7">
    <w:name w:val="WW8Num29z7"/>
    <w:rsid w:val="0037277C"/>
  </w:style>
  <w:style w:type="character" w:customStyle="1" w:styleId="WW8Num29z8">
    <w:name w:val="WW8Num29z8"/>
    <w:rsid w:val="0037277C"/>
  </w:style>
  <w:style w:type="character" w:customStyle="1" w:styleId="WW8Num30z0">
    <w:name w:val="WW8Num30z0"/>
    <w:rsid w:val="0037277C"/>
    <w:rPr>
      <w:rFonts w:ascii="Calibri" w:hAnsi="Calibri" w:cs="Calibri"/>
      <w:sz w:val="22"/>
      <w:szCs w:val="22"/>
    </w:rPr>
  </w:style>
  <w:style w:type="character" w:customStyle="1" w:styleId="WW8Num30z1">
    <w:name w:val="WW8Num30z1"/>
    <w:rsid w:val="0037277C"/>
  </w:style>
  <w:style w:type="character" w:customStyle="1" w:styleId="WW8Num30z2">
    <w:name w:val="WW8Num30z2"/>
    <w:rsid w:val="0037277C"/>
  </w:style>
  <w:style w:type="character" w:customStyle="1" w:styleId="WW8Num30z3">
    <w:name w:val="WW8Num30z3"/>
    <w:rsid w:val="0037277C"/>
  </w:style>
  <w:style w:type="character" w:customStyle="1" w:styleId="WW8Num30z4">
    <w:name w:val="WW8Num30z4"/>
    <w:rsid w:val="0037277C"/>
  </w:style>
  <w:style w:type="character" w:customStyle="1" w:styleId="WW8Num30z5">
    <w:name w:val="WW8Num30z5"/>
    <w:rsid w:val="0037277C"/>
  </w:style>
  <w:style w:type="character" w:customStyle="1" w:styleId="WW8Num30z6">
    <w:name w:val="WW8Num30z6"/>
    <w:rsid w:val="0037277C"/>
  </w:style>
  <w:style w:type="character" w:customStyle="1" w:styleId="WW8Num30z7">
    <w:name w:val="WW8Num30z7"/>
    <w:rsid w:val="0037277C"/>
  </w:style>
  <w:style w:type="character" w:customStyle="1" w:styleId="WW8Num30z8">
    <w:name w:val="WW8Num30z8"/>
    <w:rsid w:val="0037277C"/>
  </w:style>
  <w:style w:type="character" w:customStyle="1" w:styleId="WW8Num31z0">
    <w:name w:val="WW8Num31z0"/>
    <w:rsid w:val="0037277C"/>
    <w:rPr>
      <w:rFonts w:ascii="Calibri" w:hAnsi="Calibri" w:cs="Calibri"/>
      <w:b w:val="0"/>
      <w:i w:val="0"/>
      <w:sz w:val="22"/>
      <w:szCs w:val="22"/>
    </w:rPr>
  </w:style>
  <w:style w:type="character" w:customStyle="1" w:styleId="WW8Num31z1">
    <w:name w:val="WW8Num31z1"/>
    <w:rsid w:val="0037277C"/>
  </w:style>
  <w:style w:type="character" w:customStyle="1" w:styleId="WW8Num31z2">
    <w:name w:val="WW8Num31z2"/>
    <w:rsid w:val="0037277C"/>
  </w:style>
  <w:style w:type="character" w:customStyle="1" w:styleId="WW8Num31z3">
    <w:name w:val="WW8Num31z3"/>
    <w:rsid w:val="0037277C"/>
  </w:style>
  <w:style w:type="character" w:customStyle="1" w:styleId="WW8Num31z4">
    <w:name w:val="WW8Num31z4"/>
    <w:rsid w:val="0037277C"/>
  </w:style>
  <w:style w:type="character" w:customStyle="1" w:styleId="WW8Num31z5">
    <w:name w:val="WW8Num31z5"/>
    <w:rsid w:val="0037277C"/>
  </w:style>
  <w:style w:type="character" w:customStyle="1" w:styleId="WW8Num31z6">
    <w:name w:val="WW8Num31z6"/>
    <w:rsid w:val="0037277C"/>
  </w:style>
  <w:style w:type="character" w:customStyle="1" w:styleId="WW8Num31z7">
    <w:name w:val="WW8Num31z7"/>
    <w:rsid w:val="0037277C"/>
  </w:style>
  <w:style w:type="character" w:customStyle="1" w:styleId="WW8Num31z8">
    <w:name w:val="WW8Num31z8"/>
    <w:rsid w:val="0037277C"/>
  </w:style>
  <w:style w:type="character" w:customStyle="1" w:styleId="WW8Num32z0">
    <w:name w:val="WW8Num32z0"/>
    <w:rsid w:val="0037277C"/>
    <w:rPr>
      <w:rFonts w:ascii="Arial" w:hAnsi="Arial" w:cs="Arial" w:hint="default"/>
      <w:b w:val="0"/>
      <w:i w:val="0"/>
      <w:sz w:val="20"/>
      <w:szCs w:val="20"/>
    </w:rPr>
  </w:style>
  <w:style w:type="character" w:customStyle="1" w:styleId="WW8Num32z1">
    <w:name w:val="WW8Num32z1"/>
    <w:rsid w:val="0037277C"/>
  </w:style>
  <w:style w:type="character" w:customStyle="1" w:styleId="WW8Num32z2">
    <w:name w:val="WW8Num32z2"/>
    <w:rsid w:val="0037277C"/>
  </w:style>
  <w:style w:type="character" w:customStyle="1" w:styleId="WW8Num32z3">
    <w:name w:val="WW8Num32z3"/>
    <w:rsid w:val="0037277C"/>
  </w:style>
  <w:style w:type="character" w:customStyle="1" w:styleId="WW8Num32z4">
    <w:name w:val="WW8Num32z4"/>
    <w:rsid w:val="0037277C"/>
  </w:style>
  <w:style w:type="character" w:customStyle="1" w:styleId="WW8Num32z5">
    <w:name w:val="WW8Num32z5"/>
    <w:rsid w:val="0037277C"/>
  </w:style>
  <w:style w:type="character" w:customStyle="1" w:styleId="WW8Num32z6">
    <w:name w:val="WW8Num32z6"/>
    <w:rsid w:val="0037277C"/>
  </w:style>
  <w:style w:type="character" w:customStyle="1" w:styleId="WW8Num32z7">
    <w:name w:val="WW8Num32z7"/>
    <w:rsid w:val="0037277C"/>
  </w:style>
  <w:style w:type="character" w:customStyle="1" w:styleId="WW8Num32z8">
    <w:name w:val="WW8Num32z8"/>
    <w:rsid w:val="0037277C"/>
  </w:style>
  <w:style w:type="character" w:customStyle="1" w:styleId="WW8Num33z0">
    <w:name w:val="WW8Num33z0"/>
    <w:rsid w:val="0037277C"/>
    <w:rPr>
      <w:rFonts w:ascii="Calibri" w:hAnsi="Calibri" w:cs="Calibri"/>
      <w:sz w:val="22"/>
      <w:szCs w:val="22"/>
    </w:rPr>
  </w:style>
  <w:style w:type="character" w:customStyle="1" w:styleId="WW8Num33z1">
    <w:name w:val="WW8Num33z1"/>
    <w:rsid w:val="0037277C"/>
  </w:style>
  <w:style w:type="character" w:customStyle="1" w:styleId="WW8Num33z2">
    <w:name w:val="WW8Num33z2"/>
    <w:rsid w:val="0037277C"/>
  </w:style>
  <w:style w:type="character" w:customStyle="1" w:styleId="WW8Num33z3">
    <w:name w:val="WW8Num33z3"/>
    <w:rsid w:val="0037277C"/>
  </w:style>
  <w:style w:type="character" w:customStyle="1" w:styleId="WW8Num33z4">
    <w:name w:val="WW8Num33z4"/>
    <w:rsid w:val="0037277C"/>
  </w:style>
  <w:style w:type="character" w:customStyle="1" w:styleId="WW8Num33z5">
    <w:name w:val="WW8Num33z5"/>
    <w:rsid w:val="0037277C"/>
  </w:style>
  <w:style w:type="character" w:customStyle="1" w:styleId="WW8Num33z6">
    <w:name w:val="WW8Num33z6"/>
    <w:rsid w:val="0037277C"/>
  </w:style>
  <w:style w:type="character" w:customStyle="1" w:styleId="WW8Num33z7">
    <w:name w:val="WW8Num33z7"/>
    <w:rsid w:val="0037277C"/>
  </w:style>
  <w:style w:type="character" w:customStyle="1" w:styleId="WW8Num33z8">
    <w:name w:val="WW8Num33z8"/>
    <w:rsid w:val="0037277C"/>
  </w:style>
  <w:style w:type="character" w:customStyle="1" w:styleId="WW8Num34z0">
    <w:name w:val="WW8Num34z0"/>
    <w:rsid w:val="0037277C"/>
    <w:rPr>
      <w:rFonts w:ascii="Calibri" w:hAnsi="Calibri" w:cs="Calibri"/>
      <w:b w:val="0"/>
      <w:i w:val="0"/>
      <w:sz w:val="22"/>
      <w:szCs w:val="22"/>
      <w:lang w:val="cs-CZ"/>
    </w:rPr>
  </w:style>
  <w:style w:type="character" w:customStyle="1" w:styleId="WW8Num34z1">
    <w:name w:val="WW8Num34z1"/>
    <w:rsid w:val="0037277C"/>
  </w:style>
  <w:style w:type="character" w:customStyle="1" w:styleId="WW8Num34z2">
    <w:name w:val="WW8Num34z2"/>
    <w:rsid w:val="0037277C"/>
  </w:style>
  <w:style w:type="character" w:customStyle="1" w:styleId="WW8Num34z3">
    <w:name w:val="WW8Num34z3"/>
    <w:rsid w:val="0037277C"/>
  </w:style>
  <w:style w:type="character" w:customStyle="1" w:styleId="WW8Num34z4">
    <w:name w:val="WW8Num34z4"/>
    <w:rsid w:val="0037277C"/>
  </w:style>
  <w:style w:type="character" w:customStyle="1" w:styleId="WW8Num34z5">
    <w:name w:val="WW8Num34z5"/>
    <w:rsid w:val="0037277C"/>
  </w:style>
  <w:style w:type="character" w:customStyle="1" w:styleId="WW8Num34z6">
    <w:name w:val="WW8Num34z6"/>
    <w:rsid w:val="0037277C"/>
  </w:style>
  <w:style w:type="character" w:customStyle="1" w:styleId="WW8Num34z7">
    <w:name w:val="WW8Num34z7"/>
    <w:rsid w:val="0037277C"/>
  </w:style>
  <w:style w:type="character" w:customStyle="1" w:styleId="WW8Num34z8">
    <w:name w:val="WW8Num34z8"/>
    <w:rsid w:val="0037277C"/>
  </w:style>
  <w:style w:type="character" w:customStyle="1" w:styleId="WW8Num2z1">
    <w:name w:val="WW8Num2z1"/>
    <w:rsid w:val="0037277C"/>
    <w:rPr>
      <w:rFonts w:cs="Arial"/>
      <w:b/>
      <w:i/>
      <w:sz w:val="20"/>
      <w:szCs w:val="20"/>
    </w:rPr>
  </w:style>
  <w:style w:type="character" w:customStyle="1" w:styleId="WW8Num2z2">
    <w:name w:val="WW8Num2z2"/>
    <w:rsid w:val="0037277C"/>
    <w:rPr>
      <w:rFonts w:eastAsia="Times New Roman" w:cs="Arial"/>
      <w:b/>
      <w:i/>
    </w:rPr>
  </w:style>
  <w:style w:type="character" w:customStyle="1" w:styleId="WW8Num2z3">
    <w:name w:val="WW8Num2z3"/>
    <w:rsid w:val="0037277C"/>
    <w:rPr>
      <w:b/>
    </w:rPr>
  </w:style>
  <w:style w:type="character" w:customStyle="1" w:styleId="WW8Num2z4">
    <w:name w:val="WW8Num2z4"/>
    <w:rsid w:val="0037277C"/>
  </w:style>
  <w:style w:type="character" w:customStyle="1" w:styleId="WW8Num2z5">
    <w:name w:val="WW8Num2z5"/>
    <w:rsid w:val="0037277C"/>
  </w:style>
  <w:style w:type="character" w:customStyle="1" w:styleId="WW8Num2z6">
    <w:name w:val="WW8Num2z6"/>
    <w:rsid w:val="0037277C"/>
  </w:style>
  <w:style w:type="character" w:customStyle="1" w:styleId="WW8Num2z7">
    <w:name w:val="WW8Num2z7"/>
    <w:rsid w:val="0037277C"/>
  </w:style>
  <w:style w:type="character" w:customStyle="1" w:styleId="WW8Num2z8">
    <w:name w:val="WW8Num2z8"/>
    <w:rsid w:val="0037277C"/>
  </w:style>
  <w:style w:type="character" w:customStyle="1" w:styleId="WW8Num5z1">
    <w:name w:val="WW8Num5z1"/>
    <w:rsid w:val="0037277C"/>
  </w:style>
  <w:style w:type="character" w:customStyle="1" w:styleId="WW8Num5z2">
    <w:name w:val="WW8Num5z2"/>
    <w:rsid w:val="0037277C"/>
  </w:style>
  <w:style w:type="character" w:customStyle="1" w:styleId="WW8Num5z3">
    <w:name w:val="WW8Num5z3"/>
    <w:rsid w:val="0037277C"/>
  </w:style>
  <w:style w:type="character" w:customStyle="1" w:styleId="WW8Num5z4">
    <w:name w:val="WW8Num5z4"/>
    <w:rsid w:val="0037277C"/>
  </w:style>
  <w:style w:type="character" w:customStyle="1" w:styleId="WW8Num5z5">
    <w:name w:val="WW8Num5z5"/>
    <w:rsid w:val="0037277C"/>
  </w:style>
  <w:style w:type="character" w:customStyle="1" w:styleId="WW8Num5z6">
    <w:name w:val="WW8Num5z6"/>
    <w:rsid w:val="0037277C"/>
  </w:style>
  <w:style w:type="character" w:customStyle="1" w:styleId="WW8Num5z7">
    <w:name w:val="WW8Num5z7"/>
    <w:rsid w:val="0037277C"/>
  </w:style>
  <w:style w:type="character" w:customStyle="1" w:styleId="WW8Num5z8">
    <w:name w:val="WW8Num5z8"/>
    <w:rsid w:val="0037277C"/>
  </w:style>
  <w:style w:type="character" w:customStyle="1" w:styleId="WW8Num35z0">
    <w:name w:val="WW8Num35z0"/>
    <w:rsid w:val="0037277C"/>
    <w:rPr>
      <w:rFonts w:ascii="Calibri" w:hAnsi="Calibri" w:cs="Calibri" w:hint="default"/>
      <w:b w:val="0"/>
      <w:sz w:val="22"/>
      <w:szCs w:val="22"/>
    </w:rPr>
  </w:style>
  <w:style w:type="character" w:customStyle="1" w:styleId="WW8Num35z1">
    <w:name w:val="WW8Num35z1"/>
    <w:rsid w:val="0037277C"/>
  </w:style>
  <w:style w:type="character" w:customStyle="1" w:styleId="WW8Num35z2">
    <w:name w:val="WW8Num35z2"/>
    <w:rsid w:val="0037277C"/>
  </w:style>
  <w:style w:type="character" w:customStyle="1" w:styleId="WW8Num35z3">
    <w:name w:val="WW8Num35z3"/>
    <w:rsid w:val="0037277C"/>
  </w:style>
  <w:style w:type="character" w:customStyle="1" w:styleId="WW8Num35z4">
    <w:name w:val="WW8Num35z4"/>
    <w:rsid w:val="0037277C"/>
  </w:style>
  <w:style w:type="character" w:customStyle="1" w:styleId="WW8Num35z5">
    <w:name w:val="WW8Num35z5"/>
    <w:rsid w:val="0037277C"/>
  </w:style>
  <w:style w:type="character" w:customStyle="1" w:styleId="WW8Num35z6">
    <w:name w:val="WW8Num35z6"/>
    <w:rsid w:val="0037277C"/>
  </w:style>
  <w:style w:type="character" w:customStyle="1" w:styleId="WW8Num35z7">
    <w:name w:val="WW8Num35z7"/>
    <w:rsid w:val="0037277C"/>
  </w:style>
  <w:style w:type="character" w:customStyle="1" w:styleId="WW8Num35z8">
    <w:name w:val="WW8Num35z8"/>
    <w:rsid w:val="0037277C"/>
  </w:style>
  <w:style w:type="character" w:customStyle="1" w:styleId="WW8Num36z0">
    <w:name w:val="WW8Num36z0"/>
    <w:rsid w:val="0037277C"/>
    <w:rPr>
      <w:rFonts w:hint="default"/>
    </w:rPr>
  </w:style>
  <w:style w:type="character" w:customStyle="1" w:styleId="WW8Num36z1">
    <w:name w:val="WW8Num36z1"/>
    <w:rsid w:val="0037277C"/>
  </w:style>
  <w:style w:type="character" w:customStyle="1" w:styleId="WW8Num36z2">
    <w:name w:val="WW8Num36z2"/>
    <w:rsid w:val="0037277C"/>
  </w:style>
  <w:style w:type="character" w:customStyle="1" w:styleId="WW8Num36z3">
    <w:name w:val="WW8Num36z3"/>
    <w:rsid w:val="0037277C"/>
  </w:style>
  <w:style w:type="character" w:customStyle="1" w:styleId="WW8Num36z4">
    <w:name w:val="WW8Num36z4"/>
    <w:rsid w:val="0037277C"/>
  </w:style>
  <w:style w:type="character" w:customStyle="1" w:styleId="WW8Num36z5">
    <w:name w:val="WW8Num36z5"/>
    <w:rsid w:val="0037277C"/>
  </w:style>
  <w:style w:type="character" w:customStyle="1" w:styleId="WW8Num36z6">
    <w:name w:val="WW8Num36z6"/>
    <w:rsid w:val="0037277C"/>
  </w:style>
  <w:style w:type="character" w:customStyle="1" w:styleId="WW8Num36z7">
    <w:name w:val="WW8Num36z7"/>
    <w:rsid w:val="0037277C"/>
  </w:style>
  <w:style w:type="character" w:customStyle="1" w:styleId="WW8Num36z8">
    <w:name w:val="WW8Num36z8"/>
    <w:rsid w:val="0037277C"/>
  </w:style>
  <w:style w:type="character" w:customStyle="1" w:styleId="WW8Num37z0">
    <w:name w:val="WW8Num37z0"/>
    <w:rsid w:val="0037277C"/>
    <w:rPr>
      <w:rFonts w:ascii="Calibri" w:hAnsi="Calibri" w:cs="Times New Roman" w:hint="default"/>
      <w:b w:val="0"/>
      <w:i w:val="0"/>
      <w:sz w:val="22"/>
      <w:szCs w:val="22"/>
    </w:rPr>
  </w:style>
  <w:style w:type="character" w:customStyle="1" w:styleId="WW8Num37z1">
    <w:name w:val="WW8Num37z1"/>
    <w:rsid w:val="0037277C"/>
  </w:style>
  <w:style w:type="character" w:customStyle="1" w:styleId="WW8Num37z2">
    <w:name w:val="WW8Num37z2"/>
    <w:rsid w:val="0037277C"/>
  </w:style>
  <w:style w:type="character" w:customStyle="1" w:styleId="WW8Num37z3">
    <w:name w:val="WW8Num37z3"/>
    <w:rsid w:val="0037277C"/>
    <w:rPr>
      <w:rFonts w:ascii="Calibri" w:hAnsi="Calibri" w:cs="Calibri"/>
      <w:sz w:val="22"/>
      <w:szCs w:val="22"/>
    </w:rPr>
  </w:style>
  <w:style w:type="character" w:customStyle="1" w:styleId="WW8Num37z4">
    <w:name w:val="WW8Num37z4"/>
    <w:rsid w:val="0037277C"/>
  </w:style>
  <w:style w:type="character" w:customStyle="1" w:styleId="WW8Num37z5">
    <w:name w:val="WW8Num37z5"/>
    <w:rsid w:val="0037277C"/>
  </w:style>
  <w:style w:type="character" w:customStyle="1" w:styleId="WW8Num37z6">
    <w:name w:val="WW8Num37z6"/>
    <w:rsid w:val="0037277C"/>
  </w:style>
  <w:style w:type="character" w:customStyle="1" w:styleId="WW8Num37z7">
    <w:name w:val="WW8Num37z7"/>
    <w:rsid w:val="0037277C"/>
  </w:style>
  <w:style w:type="character" w:customStyle="1" w:styleId="WW8Num37z8">
    <w:name w:val="WW8Num37z8"/>
    <w:rsid w:val="0037277C"/>
  </w:style>
  <w:style w:type="character" w:customStyle="1" w:styleId="WW8Num38z0">
    <w:name w:val="WW8Num38z0"/>
    <w:rsid w:val="0037277C"/>
    <w:rPr>
      <w:rFonts w:ascii="Arial" w:eastAsia="Calibri" w:hAnsi="Arial" w:cs="Arial" w:hint="default"/>
    </w:rPr>
  </w:style>
  <w:style w:type="character" w:customStyle="1" w:styleId="WW8Num38z1">
    <w:name w:val="WW8Num38z1"/>
    <w:rsid w:val="0037277C"/>
    <w:rPr>
      <w:rFonts w:hint="default"/>
    </w:rPr>
  </w:style>
  <w:style w:type="character" w:customStyle="1" w:styleId="WW8Num38z2">
    <w:name w:val="WW8Num38z2"/>
    <w:rsid w:val="0037277C"/>
  </w:style>
  <w:style w:type="character" w:customStyle="1" w:styleId="WW8Num38z4">
    <w:name w:val="WW8Num38z4"/>
    <w:rsid w:val="0037277C"/>
  </w:style>
  <w:style w:type="character" w:customStyle="1" w:styleId="WW8Num38z5">
    <w:name w:val="WW8Num38z5"/>
    <w:rsid w:val="0037277C"/>
  </w:style>
  <w:style w:type="character" w:customStyle="1" w:styleId="WW8Num38z6">
    <w:name w:val="WW8Num38z6"/>
    <w:rsid w:val="0037277C"/>
  </w:style>
  <w:style w:type="character" w:customStyle="1" w:styleId="WW8Num38z7">
    <w:name w:val="WW8Num38z7"/>
    <w:rsid w:val="0037277C"/>
  </w:style>
  <w:style w:type="character" w:customStyle="1" w:styleId="WW8Num38z8">
    <w:name w:val="WW8Num38z8"/>
    <w:rsid w:val="0037277C"/>
  </w:style>
  <w:style w:type="character" w:customStyle="1" w:styleId="WW8Num39z0">
    <w:name w:val="WW8Num39z0"/>
    <w:rsid w:val="0037277C"/>
    <w:rPr>
      <w:rFonts w:ascii="Calibri" w:eastAsia="Times New Roman" w:hAnsi="Calibri" w:cs="Times New Roman"/>
    </w:rPr>
  </w:style>
  <w:style w:type="character" w:customStyle="1" w:styleId="WW8Num39z1">
    <w:name w:val="WW8Num39z1"/>
    <w:rsid w:val="0037277C"/>
    <w:rPr>
      <w:rFonts w:cs="Times New Roman"/>
    </w:rPr>
  </w:style>
  <w:style w:type="character" w:customStyle="1" w:styleId="Standardnpsmoodstavce1">
    <w:name w:val="Standardní písmo odstavce1"/>
    <w:rsid w:val="0037277C"/>
  </w:style>
  <w:style w:type="character" w:customStyle="1" w:styleId="Zkladntext2Char">
    <w:name w:val="Základní text 2 Char"/>
    <w:rsid w:val="0037277C"/>
    <w:rPr>
      <w:rFonts w:ascii="Times New Roman" w:eastAsia="Times New Roman" w:hAnsi="Times New Roman" w:cs="Times New Roman"/>
      <w:sz w:val="24"/>
      <w:szCs w:val="20"/>
    </w:rPr>
  </w:style>
  <w:style w:type="character" w:customStyle="1" w:styleId="ZhlavChar">
    <w:name w:val="Záhlaví Char"/>
    <w:rsid w:val="0037277C"/>
    <w:rPr>
      <w:sz w:val="24"/>
      <w:szCs w:val="24"/>
    </w:rPr>
  </w:style>
  <w:style w:type="character" w:customStyle="1" w:styleId="ZpatChar">
    <w:name w:val="Zápatí Char"/>
    <w:rsid w:val="0037277C"/>
    <w:rPr>
      <w:sz w:val="24"/>
      <w:szCs w:val="24"/>
    </w:rPr>
  </w:style>
  <w:style w:type="character" w:customStyle="1" w:styleId="TextbublinyChar">
    <w:name w:val="Text bubliny Char"/>
    <w:rsid w:val="0037277C"/>
    <w:rPr>
      <w:rFonts w:ascii="Tahoma" w:hAnsi="Tahoma" w:cs="Tahoma"/>
      <w:sz w:val="16"/>
      <w:szCs w:val="16"/>
    </w:rPr>
  </w:style>
  <w:style w:type="character" w:customStyle="1" w:styleId="Zkladntextodsazen3Char">
    <w:name w:val="Základní text odsazený 3 Char"/>
    <w:rsid w:val="0037277C"/>
    <w:rPr>
      <w:sz w:val="16"/>
      <w:szCs w:val="24"/>
      <w:lang w:val="fr-FR" w:bidi="ar-SA"/>
    </w:rPr>
  </w:style>
  <w:style w:type="character" w:styleId="Zstupntext">
    <w:name w:val="Placeholder Text"/>
    <w:rsid w:val="0037277C"/>
    <w:rPr>
      <w:color w:val="808080"/>
    </w:rPr>
  </w:style>
  <w:style w:type="character" w:customStyle="1" w:styleId="Odkaznakoment1">
    <w:name w:val="Odkaz na komentář1"/>
    <w:rsid w:val="0037277C"/>
    <w:rPr>
      <w:sz w:val="16"/>
      <w:szCs w:val="16"/>
    </w:rPr>
  </w:style>
  <w:style w:type="character" w:customStyle="1" w:styleId="TextkomenteChar">
    <w:name w:val="Text komentáře Char"/>
    <w:basedOn w:val="Standardnpsmoodstavce1"/>
    <w:rsid w:val="0037277C"/>
  </w:style>
  <w:style w:type="character" w:customStyle="1" w:styleId="PedmtkomenteChar">
    <w:name w:val="Předmět komentáře Char"/>
    <w:rsid w:val="0037277C"/>
    <w:rPr>
      <w:b/>
      <w:bCs/>
    </w:rPr>
  </w:style>
  <w:style w:type="character" w:customStyle="1" w:styleId="Styl1Char">
    <w:name w:val="Styl1 Char"/>
    <w:rsid w:val="0037277C"/>
    <w:rPr>
      <w:rFonts w:ascii="Calibri" w:hAnsi="Calibri" w:cs="Calibri"/>
      <w:b/>
      <w:sz w:val="22"/>
      <w:szCs w:val="22"/>
    </w:rPr>
  </w:style>
  <w:style w:type="character" w:styleId="Hypertextovodkaz">
    <w:name w:val="Hyperlink"/>
    <w:rsid w:val="0037277C"/>
    <w:rPr>
      <w:color w:val="0563C1"/>
      <w:u w:val="single"/>
    </w:rPr>
  </w:style>
  <w:style w:type="character" w:customStyle="1" w:styleId="ListLabel3">
    <w:name w:val="ListLabel 3"/>
    <w:rsid w:val="0037277C"/>
    <w:rPr>
      <w:rFonts w:eastAsia="Times New Roman" w:cs="Arial"/>
      <w:b/>
      <w:i/>
    </w:rPr>
  </w:style>
  <w:style w:type="character" w:customStyle="1" w:styleId="ZkladntextodsazenChar">
    <w:name w:val="Základní text odsazený Char"/>
    <w:rsid w:val="0037277C"/>
    <w:rPr>
      <w:sz w:val="24"/>
      <w:szCs w:val="24"/>
    </w:rPr>
  </w:style>
  <w:style w:type="paragraph" w:customStyle="1" w:styleId="Nadpis">
    <w:name w:val="Nadpis"/>
    <w:basedOn w:val="Normln"/>
    <w:next w:val="Zkladntext"/>
    <w:rsid w:val="0037277C"/>
    <w:pPr>
      <w:keepNext/>
      <w:spacing w:before="240" w:after="120"/>
    </w:pPr>
    <w:rPr>
      <w:rFonts w:ascii="Liberation Sans" w:eastAsia="Microsoft YaHei" w:hAnsi="Liberation Sans" w:cs="Mangal"/>
      <w:sz w:val="28"/>
      <w:szCs w:val="28"/>
    </w:rPr>
  </w:style>
  <w:style w:type="paragraph" w:styleId="Zkladntext">
    <w:name w:val="Body Text"/>
    <w:basedOn w:val="Normln"/>
    <w:rsid w:val="0037277C"/>
    <w:pPr>
      <w:spacing w:after="140" w:line="288" w:lineRule="auto"/>
    </w:pPr>
  </w:style>
  <w:style w:type="paragraph" w:styleId="Seznam">
    <w:name w:val="List"/>
    <w:basedOn w:val="Zkladntext"/>
    <w:rsid w:val="0037277C"/>
    <w:rPr>
      <w:rFonts w:cs="Mangal"/>
    </w:rPr>
  </w:style>
  <w:style w:type="paragraph" w:styleId="Titulek">
    <w:name w:val="caption"/>
    <w:basedOn w:val="Normln"/>
    <w:qFormat/>
    <w:rsid w:val="0037277C"/>
    <w:pPr>
      <w:suppressLineNumbers/>
      <w:spacing w:before="120" w:after="120"/>
    </w:pPr>
    <w:rPr>
      <w:rFonts w:cs="Mangal"/>
      <w:i/>
      <w:iCs/>
    </w:rPr>
  </w:style>
  <w:style w:type="paragraph" w:customStyle="1" w:styleId="Rejstk">
    <w:name w:val="Rejstřík"/>
    <w:basedOn w:val="Normln"/>
    <w:rsid w:val="0037277C"/>
    <w:pPr>
      <w:suppressLineNumbers/>
    </w:pPr>
    <w:rPr>
      <w:rFonts w:cs="Mangal"/>
    </w:rPr>
  </w:style>
  <w:style w:type="paragraph" w:customStyle="1" w:styleId="Zkladntext21">
    <w:name w:val="Základní text 21"/>
    <w:basedOn w:val="Normln"/>
    <w:rsid w:val="0037277C"/>
    <w:pPr>
      <w:jc w:val="both"/>
    </w:pPr>
    <w:rPr>
      <w:szCs w:val="20"/>
    </w:rPr>
  </w:style>
  <w:style w:type="paragraph" w:customStyle="1" w:styleId="Smlouva-slo">
    <w:name w:val="Smlouva-číslo"/>
    <w:basedOn w:val="Normln"/>
    <w:rsid w:val="0037277C"/>
    <w:pPr>
      <w:widowControl w:val="0"/>
      <w:snapToGrid w:val="0"/>
      <w:spacing w:before="120" w:line="240" w:lineRule="atLeast"/>
      <w:jc w:val="both"/>
    </w:pPr>
    <w:rPr>
      <w:szCs w:val="20"/>
    </w:rPr>
  </w:style>
  <w:style w:type="paragraph" w:customStyle="1" w:styleId="Smlouva-slo0">
    <w:name w:val="Smlouva-èíslo"/>
    <w:basedOn w:val="Normln"/>
    <w:rsid w:val="0037277C"/>
    <w:pPr>
      <w:spacing w:before="120" w:line="240" w:lineRule="atLeast"/>
      <w:jc w:val="both"/>
    </w:pPr>
    <w:rPr>
      <w:szCs w:val="20"/>
    </w:rPr>
  </w:style>
  <w:style w:type="paragraph" w:styleId="Zhlav">
    <w:name w:val="header"/>
    <w:basedOn w:val="Normln"/>
    <w:rsid w:val="0037277C"/>
  </w:style>
  <w:style w:type="paragraph" w:styleId="Zpat">
    <w:name w:val="footer"/>
    <w:basedOn w:val="Normln"/>
    <w:rsid w:val="0037277C"/>
  </w:style>
  <w:style w:type="paragraph" w:styleId="Odstavecseseznamem">
    <w:name w:val="List Paragraph"/>
    <w:basedOn w:val="Normln"/>
    <w:link w:val="OdstavecseseznamemChar"/>
    <w:uiPriority w:val="99"/>
    <w:qFormat/>
    <w:rsid w:val="0037277C"/>
    <w:pPr>
      <w:ind w:left="708"/>
    </w:pPr>
  </w:style>
  <w:style w:type="paragraph" w:styleId="Textbubliny">
    <w:name w:val="Balloon Text"/>
    <w:basedOn w:val="Normln"/>
    <w:rsid w:val="0037277C"/>
    <w:rPr>
      <w:rFonts w:ascii="Tahoma" w:hAnsi="Tahoma" w:cs="Tahoma"/>
      <w:sz w:val="16"/>
      <w:szCs w:val="16"/>
    </w:rPr>
  </w:style>
  <w:style w:type="paragraph" w:customStyle="1" w:styleId="msolistparagraph0">
    <w:name w:val="msolistparagraph"/>
    <w:basedOn w:val="Normln"/>
    <w:rsid w:val="0037277C"/>
    <w:pPr>
      <w:spacing w:line="276" w:lineRule="auto"/>
      <w:ind w:left="720"/>
      <w:contextualSpacing/>
    </w:pPr>
    <w:rPr>
      <w:rFonts w:ascii="Arial" w:hAnsi="Arial" w:cs="Arial"/>
    </w:rPr>
  </w:style>
  <w:style w:type="paragraph" w:customStyle="1" w:styleId="BodyText21">
    <w:name w:val="Body Text 21"/>
    <w:basedOn w:val="Normln"/>
    <w:rsid w:val="0037277C"/>
    <w:pPr>
      <w:widowControl w:val="0"/>
      <w:jc w:val="both"/>
    </w:pPr>
    <w:rPr>
      <w:sz w:val="22"/>
      <w:szCs w:val="22"/>
    </w:rPr>
  </w:style>
  <w:style w:type="paragraph" w:customStyle="1" w:styleId="Zkladntextodsazen31">
    <w:name w:val="Základní text odsazený 31"/>
    <w:basedOn w:val="Normln"/>
    <w:rsid w:val="0037277C"/>
    <w:pPr>
      <w:spacing w:after="120"/>
      <w:ind w:left="283"/>
    </w:pPr>
    <w:rPr>
      <w:sz w:val="16"/>
      <w:lang w:val="fr-FR"/>
    </w:rPr>
  </w:style>
  <w:style w:type="paragraph" w:customStyle="1" w:styleId="Textkomente1">
    <w:name w:val="Text komentáře1"/>
    <w:basedOn w:val="Normln"/>
    <w:rsid w:val="0037277C"/>
    <w:rPr>
      <w:sz w:val="20"/>
      <w:szCs w:val="20"/>
    </w:rPr>
  </w:style>
  <w:style w:type="paragraph" w:styleId="Pedmtkomente">
    <w:name w:val="annotation subject"/>
    <w:basedOn w:val="Textkomente1"/>
    <w:next w:val="Textkomente1"/>
    <w:rsid w:val="0037277C"/>
    <w:rPr>
      <w:b/>
      <w:bCs/>
    </w:rPr>
  </w:style>
  <w:style w:type="paragraph" w:customStyle="1" w:styleId="Styl1">
    <w:name w:val="Styl1"/>
    <w:basedOn w:val="Normln"/>
    <w:rsid w:val="0037277C"/>
    <w:pPr>
      <w:tabs>
        <w:tab w:val="left" w:pos="993"/>
      </w:tabs>
      <w:autoSpaceDE w:val="0"/>
      <w:spacing w:after="120"/>
      <w:ind w:left="993" w:hanging="573"/>
      <w:jc w:val="both"/>
    </w:pPr>
    <w:rPr>
      <w:rFonts w:ascii="Calibri" w:hAnsi="Calibri" w:cs="Calibri"/>
      <w:b/>
      <w:sz w:val="22"/>
      <w:szCs w:val="22"/>
    </w:rPr>
  </w:style>
  <w:style w:type="paragraph" w:customStyle="1" w:styleId="Styl3">
    <w:name w:val="Styl3"/>
    <w:basedOn w:val="Normln"/>
    <w:rsid w:val="0037277C"/>
    <w:pPr>
      <w:autoSpaceDE w:val="0"/>
      <w:spacing w:after="120"/>
      <w:ind w:left="1140" w:hanging="720"/>
      <w:jc w:val="both"/>
    </w:pPr>
    <w:rPr>
      <w:rFonts w:ascii="Calibri" w:hAnsi="Calibri" w:cs="Calibri"/>
      <w:sz w:val="22"/>
      <w:szCs w:val="22"/>
    </w:rPr>
  </w:style>
  <w:style w:type="paragraph" w:styleId="Revize">
    <w:name w:val="Revision"/>
    <w:rsid w:val="0037277C"/>
    <w:pPr>
      <w:suppressAutoHyphens/>
    </w:pPr>
    <w:rPr>
      <w:sz w:val="24"/>
      <w:szCs w:val="24"/>
      <w:lang w:eastAsia="zh-CN"/>
    </w:rPr>
  </w:style>
  <w:style w:type="paragraph" w:customStyle="1" w:styleId="Odstavecseseznamem1">
    <w:name w:val="Odstavec se seznamem1"/>
    <w:basedOn w:val="Normln"/>
    <w:rsid w:val="0037277C"/>
    <w:pPr>
      <w:spacing w:line="100" w:lineRule="atLeast"/>
    </w:pPr>
    <w:rPr>
      <w:kern w:val="1"/>
    </w:rPr>
  </w:style>
  <w:style w:type="paragraph" w:customStyle="1" w:styleId="Textbubliny1">
    <w:name w:val="Text bubliny1"/>
    <w:basedOn w:val="Normln"/>
    <w:rsid w:val="0037277C"/>
    <w:pPr>
      <w:spacing w:line="100" w:lineRule="atLeast"/>
    </w:pPr>
    <w:rPr>
      <w:kern w:val="1"/>
    </w:rPr>
  </w:style>
  <w:style w:type="paragraph" w:styleId="Zkladntextodsazen">
    <w:name w:val="Body Text Indent"/>
    <w:basedOn w:val="Normln"/>
    <w:rsid w:val="0037277C"/>
    <w:pPr>
      <w:spacing w:after="120"/>
      <w:ind w:left="283"/>
    </w:pPr>
  </w:style>
  <w:style w:type="paragraph" w:styleId="Bezmezer">
    <w:name w:val="No Spacing"/>
    <w:qFormat/>
    <w:rsid w:val="0037277C"/>
    <w:pPr>
      <w:suppressAutoHyphens/>
    </w:pPr>
    <w:rPr>
      <w:sz w:val="24"/>
      <w:szCs w:val="24"/>
      <w:lang w:eastAsia="zh-CN"/>
    </w:rPr>
  </w:style>
  <w:style w:type="paragraph" w:customStyle="1" w:styleId="Obsahtabulky">
    <w:name w:val="Obsah tabulky"/>
    <w:basedOn w:val="Normln"/>
    <w:rsid w:val="0037277C"/>
    <w:pPr>
      <w:suppressLineNumbers/>
    </w:pPr>
  </w:style>
  <w:style w:type="paragraph" w:customStyle="1" w:styleId="Nadpistabulky">
    <w:name w:val="Nadpis tabulky"/>
    <w:basedOn w:val="Obsahtabulky"/>
    <w:rsid w:val="0037277C"/>
    <w:pPr>
      <w:jc w:val="center"/>
    </w:pPr>
    <w:rPr>
      <w:b/>
      <w:bCs/>
    </w:rPr>
  </w:style>
  <w:style w:type="character" w:customStyle="1" w:styleId="OdstavecseseznamemChar">
    <w:name w:val="Odstavec se seznamem Char"/>
    <w:link w:val="Odstavecseseznamem"/>
    <w:uiPriority w:val="99"/>
    <w:locked/>
    <w:rsid w:val="006D7BC2"/>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73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C5699-AA76-4357-912C-A28BEC768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Pages>
  <Words>7239</Words>
  <Characters>42711</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OBCHODNÍ PODMÍNKY ZADAVATELE</vt:lpstr>
    </vt:vector>
  </TitlesOfParts>
  <Company/>
  <LinksUpToDate>false</LinksUpToDate>
  <CharactersWithSpaces>49851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 ZADAVATELE</dc:title>
  <dc:creator>Extensa</dc:creator>
  <cp:lastModifiedBy>Kamila Ambrožová</cp:lastModifiedBy>
  <cp:revision>55</cp:revision>
  <cp:lastPrinted>2018-02-21T15:51:00Z</cp:lastPrinted>
  <dcterms:created xsi:type="dcterms:W3CDTF">2017-07-17T15:08:00Z</dcterms:created>
  <dcterms:modified xsi:type="dcterms:W3CDTF">2018-11-19T09:54:00Z</dcterms:modified>
</cp:coreProperties>
</file>